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FDADE" w14:textId="471E9A87" w:rsidR="003F7170" w:rsidRDefault="0031042D" w:rsidP="00CB1E6A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Автомобиль ск</w:t>
      </w:r>
      <w:r w:rsidR="00D256BE">
        <w:rPr>
          <w:rFonts w:ascii="Times New Roman" w:hAnsi="Times New Roman" w:cs="Times New Roman"/>
          <w:b/>
          <w:sz w:val="20"/>
          <w:szCs w:val="20"/>
        </w:rPr>
        <w:t>о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рой медицинской помощи класса А на шасси СОБОЛЬ</w:t>
      </w:r>
    </w:p>
    <w:p w14:paraId="63994372" w14:textId="77777777" w:rsidR="008B518C" w:rsidRDefault="008B518C" w:rsidP="00CB1E6A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9BD51B9" w14:textId="77777777" w:rsidR="008B518C" w:rsidRDefault="008B518C" w:rsidP="00CB1E6A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EF4C980" w14:textId="0B86E33E" w:rsidR="008B518C" w:rsidRDefault="008B518C" w:rsidP="008B518C">
      <w:pPr>
        <w:pStyle w:val="a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542B09E7" wp14:editId="5FC22F29">
            <wp:extent cx="3069203" cy="201663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525" cy="2017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22AE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5222AE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160F622F" wp14:editId="7AC0B6A8">
            <wp:extent cx="3066448" cy="2031855"/>
            <wp:effectExtent l="0" t="0" r="63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568" cy="203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2FC2E" w14:textId="77777777" w:rsidR="008B518C" w:rsidRDefault="008B518C" w:rsidP="00CB1E6A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1F151E4" w14:textId="4D5477A1" w:rsidR="008B518C" w:rsidRDefault="005222AE" w:rsidP="005222AE">
      <w:pPr>
        <w:pStyle w:val="a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4F5CD338" wp14:editId="060AC022">
            <wp:extent cx="3051378" cy="201963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424" cy="201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7CFD81F6" wp14:editId="6A7F69C9">
            <wp:extent cx="3029447" cy="200511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494" cy="2005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F8839" w14:textId="77777777" w:rsidR="008B518C" w:rsidRDefault="008B518C" w:rsidP="00CB1E6A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779B7DD" w14:textId="77777777" w:rsidR="008B518C" w:rsidRDefault="008B518C" w:rsidP="00CB1E6A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5807"/>
        <w:gridCol w:w="3525"/>
      </w:tblGrid>
      <w:tr w:rsidR="008B518C" w:rsidRPr="00194507" w14:paraId="663A74DC" w14:textId="77777777" w:rsidTr="008B518C">
        <w:trPr>
          <w:trHeight w:val="20"/>
          <w:tblHeader/>
        </w:trPr>
        <w:tc>
          <w:tcPr>
            <w:tcW w:w="632" w:type="pct"/>
            <w:shd w:val="clear" w:color="auto" w:fill="auto"/>
            <w:vAlign w:val="center"/>
          </w:tcPr>
          <w:p w14:paraId="09D0A484" w14:textId="77777777" w:rsidR="008B518C" w:rsidRPr="00DD78D1" w:rsidRDefault="008B518C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D78D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  <w:p w14:paraId="16F1846D" w14:textId="244403F8" w:rsidR="008B518C" w:rsidRPr="00194507" w:rsidRDefault="008B518C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D78D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721A98" w14:textId="4FA596F8" w:rsidR="008B518C" w:rsidRPr="00194507" w:rsidRDefault="008B518C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D78D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6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73209F" w14:textId="7AC477D0" w:rsidR="008B518C" w:rsidRPr="00194507" w:rsidRDefault="008B518C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З</w:t>
            </w:r>
            <w:r w:rsidRPr="00DD78D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начение показателя</w:t>
            </w:r>
          </w:p>
        </w:tc>
      </w:tr>
      <w:tr w:rsidR="008B518C" w:rsidRPr="00194507" w14:paraId="6E199397" w14:textId="77777777" w:rsidTr="008B518C">
        <w:trPr>
          <w:trHeight w:val="20"/>
          <w:tblHeader/>
        </w:trPr>
        <w:tc>
          <w:tcPr>
            <w:tcW w:w="632" w:type="pct"/>
            <w:shd w:val="clear" w:color="auto" w:fill="auto"/>
            <w:vAlign w:val="center"/>
          </w:tcPr>
          <w:p w14:paraId="15B2C908" w14:textId="4CEA0A32" w:rsidR="008B518C" w:rsidRPr="00194507" w:rsidRDefault="008B518C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16F31">
              <w:rPr>
                <w:rFonts w:ascii="Times New Roman" w:hAnsi="Times New Roman"/>
                <w:b/>
                <w:sz w:val="16"/>
                <w:szCs w:val="20"/>
                <w:lang w:eastAsia="ru-RU"/>
              </w:rPr>
              <w:t>1</w:t>
            </w:r>
          </w:p>
        </w:tc>
        <w:tc>
          <w:tcPr>
            <w:tcW w:w="2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D6F0EE" w14:textId="4995F189" w:rsidR="008B518C" w:rsidRPr="00194507" w:rsidRDefault="008B518C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16F31">
              <w:rPr>
                <w:rFonts w:ascii="Times New Roman" w:hAnsi="Times New Roman"/>
                <w:b/>
                <w:sz w:val="16"/>
                <w:szCs w:val="20"/>
                <w:lang w:eastAsia="ru-RU"/>
              </w:rPr>
              <w:t>2</w:t>
            </w:r>
          </w:p>
        </w:tc>
        <w:tc>
          <w:tcPr>
            <w:tcW w:w="16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E596B3" w14:textId="185FF8A7" w:rsidR="008B518C" w:rsidRPr="00194507" w:rsidRDefault="008B518C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16F31">
              <w:rPr>
                <w:rFonts w:ascii="Times New Roman" w:hAnsi="Times New Roman"/>
                <w:b/>
                <w:sz w:val="16"/>
                <w:szCs w:val="20"/>
                <w:lang w:eastAsia="ru-RU"/>
              </w:rPr>
              <w:t>3</w:t>
            </w:r>
          </w:p>
        </w:tc>
      </w:tr>
      <w:tr w:rsidR="008B518C" w:rsidRPr="00194507" w14:paraId="34D7A1B8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6BA20797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8" w:type="pct"/>
            <w:tcBorders>
              <w:right w:val="nil"/>
            </w:tcBorders>
            <w:shd w:val="clear" w:color="auto" w:fill="auto"/>
          </w:tcPr>
          <w:p w14:paraId="420A2CBB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Комплектация 1 автомобиля скорой медицинской помощи:</w:t>
            </w:r>
          </w:p>
        </w:tc>
        <w:tc>
          <w:tcPr>
            <w:tcW w:w="1650" w:type="pct"/>
            <w:tcBorders>
              <w:left w:val="nil"/>
              <w:right w:val="nil"/>
            </w:tcBorders>
            <w:shd w:val="clear" w:color="auto" w:fill="auto"/>
          </w:tcPr>
          <w:p w14:paraId="1B62EBF6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B518C" w:rsidRPr="00194507" w14:paraId="0918360B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4F63E244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718" w:type="pct"/>
            <w:shd w:val="clear" w:color="auto" w:fill="auto"/>
          </w:tcPr>
          <w:p w14:paraId="45EC1D0D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Автомобиль скорой медицинской помощи, шт.</w:t>
            </w:r>
          </w:p>
        </w:tc>
        <w:tc>
          <w:tcPr>
            <w:tcW w:w="1650" w:type="pct"/>
            <w:shd w:val="clear" w:color="auto" w:fill="auto"/>
          </w:tcPr>
          <w:p w14:paraId="0E23471B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B518C" w:rsidRPr="00194507" w14:paraId="2D241046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00DDF048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2718" w:type="pct"/>
            <w:tcBorders>
              <w:bottom w:val="single" w:sz="4" w:space="0" w:color="auto"/>
            </w:tcBorders>
            <w:shd w:val="clear" w:color="auto" w:fill="auto"/>
          </w:tcPr>
          <w:p w14:paraId="5D57BB0B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Медицинские изделия, комплект</w:t>
            </w:r>
          </w:p>
        </w:tc>
        <w:tc>
          <w:tcPr>
            <w:tcW w:w="1650" w:type="pct"/>
            <w:tcBorders>
              <w:bottom w:val="single" w:sz="4" w:space="0" w:color="auto"/>
            </w:tcBorders>
            <w:shd w:val="clear" w:color="auto" w:fill="auto"/>
          </w:tcPr>
          <w:p w14:paraId="09AF7A61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B518C" w:rsidRPr="00194507" w14:paraId="305D2CC0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5B911E47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8" w:type="pct"/>
            <w:tcBorders>
              <w:right w:val="nil"/>
            </w:tcBorders>
            <w:shd w:val="clear" w:color="auto" w:fill="auto"/>
          </w:tcPr>
          <w:p w14:paraId="69436341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Технические характеристики автомобиля, медицинских изделий</w:t>
            </w:r>
          </w:p>
        </w:tc>
        <w:tc>
          <w:tcPr>
            <w:tcW w:w="1650" w:type="pct"/>
            <w:tcBorders>
              <w:left w:val="nil"/>
              <w:right w:val="nil"/>
            </w:tcBorders>
            <w:shd w:val="clear" w:color="auto" w:fill="auto"/>
          </w:tcPr>
          <w:p w14:paraId="5943B02B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B518C" w:rsidRPr="00194507" w14:paraId="46B66C88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018A9F1D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718" w:type="pct"/>
            <w:tcBorders>
              <w:right w:val="nil"/>
            </w:tcBorders>
            <w:shd w:val="clear" w:color="auto" w:fill="auto"/>
          </w:tcPr>
          <w:p w14:paraId="3E06DB73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Автомобиль скорой медицинской помощи</w:t>
            </w:r>
          </w:p>
        </w:tc>
        <w:tc>
          <w:tcPr>
            <w:tcW w:w="1650" w:type="pct"/>
            <w:tcBorders>
              <w:left w:val="nil"/>
              <w:right w:val="nil"/>
            </w:tcBorders>
            <w:shd w:val="clear" w:color="auto" w:fill="auto"/>
          </w:tcPr>
          <w:p w14:paraId="281DA24C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B518C" w:rsidRPr="00194507" w14:paraId="5FAC5775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5F6E75AC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2718" w:type="pct"/>
            <w:shd w:val="clear" w:color="auto" w:fill="auto"/>
          </w:tcPr>
          <w:p w14:paraId="2BA52047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650" w:type="pct"/>
            <w:shd w:val="clear" w:color="auto" w:fill="auto"/>
          </w:tcPr>
          <w:p w14:paraId="78D400A2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оказания скорой медицинской помощи силами выездной бригады скорой медицинской помощи, санитарной эвакуации и мониторинга состояния организма человека вне медицинской организации</w:t>
            </w:r>
          </w:p>
        </w:tc>
      </w:tr>
      <w:tr w:rsidR="008B518C" w:rsidRPr="00194507" w14:paraId="2E5D1E83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71A4013D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</w:t>
            </w:r>
          </w:p>
        </w:tc>
        <w:tc>
          <w:tcPr>
            <w:tcW w:w="2718" w:type="pct"/>
            <w:shd w:val="clear" w:color="auto" w:fill="auto"/>
          </w:tcPr>
          <w:p w14:paraId="3BD063EB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Класс автомобиля скорой медицинской помощи</w:t>
            </w:r>
          </w:p>
        </w:tc>
        <w:tc>
          <w:tcPr>
            <w:tcW w:w="1650" w:type="pct"/>
            <w:shd w:val="clear" w:color="auto" w:fill="auto"/>
          </w:tcPr>
          <w:p w14:paraId="4495F16F" w14:textId="311CBC2B" w:rsidR="008B518C" w:rsidRPr="00194507" w:rsidRDefault="008B518C" w:rsidP="00A7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  <w:tr w:rsidR="008B518C" w:rsidRPr="00194507" w14:paraId="652A2B36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45685704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</w:t>
            </w:r>
          </w:p>
        </w:tc>
        <w:tc>
          <w:tcPr>
            <w:tcW w:w="2718" w:type="pct"/>
            <w:shd w:val="clear" w:color="auto" w:fill="auto"/>
          </w:tcPr>
          <w:p w14:paraId="4EDEFC9C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транспортного средства</w:t>
            </w:r>
          </w:p>
        </w:tc>
        <w:tc>
          <w:tcPr>
            <w:tcW w:w="1650" w:type="pct"/>
            <w:shd w:val="clear" w:color="auto" w:fill="auto"/>
          </w:tcPr>
          <w:p w14:paraId="5B8DC370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«B»</w:t>
            </w:r>
          </w:p>
        </w:tc>
      </w:tr>
      <w:tr w:rsidR="008B518C" w:rsidRPr="00194507" w14:paraId="53D1314E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1DC89BD9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2.1.4</w:t>
            </w:r>
          </w:p>
        </w:tc>
        <w:tc>
          <w:tcPr>
            <w:tcW w:w="2718" w:type="pct"/>
            <w:shd w:val="clear" w:color="auto" w:fill="auto"/>
          </w:tcPr>
          <w:p w14:paraId="340F9685" w14:textId="0F7E4842" w:rsidR="008B518C" w:rsidRPr="00BF0706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Тип кузова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/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кабина</w:t>
            </w:r>
          </w:p>
        </w:tc>
        <w:tc>
          <w:tcPr>
            <w:tcW w:w="1650" w:type="pct"/>
            <w:shd w:val="clear" w:color="auto" w:fill="auto"/>
          </w:tcPr>
          <w:p w14:paraId="550E391E" w14:textId="509EE975" w:rsidR="008B518C" w:rsidRPr="00BF0706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Цельнометаллический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полукапотная</w:t>
            </w:r>
          </w:p>
        </w:tc>
      </w:tr>
      <w:tr w:rsidR="008B518C" w:rsidRPr="00194507" w14:paraId="331ABE11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1B5D571A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2.1.5</w:t>
            </w:r>
          </w:p>
        </w:tc>
        <w:tc>
          <w:tcPr>
            <w:tcW w:w="2718" w:type="pct"/>
            <w:shd w:val="clear" w:color="auto" w:fill="auto"/>
          </w:tcPr>
          <w:p w14:paraId="66E34B26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Цветографическая схема</w:t>
            </w:r>
          </w:p>
        </w:tc>
        <w:tc>
          <w:tcPr>
            <w:tcW w:w="1650" w:type="pct"/>
            <w:shd w:val="clear" w:color="auto" w:fill="auto"/>
          </w:tcPr>
          <w:p w14:paraId="38C6CE51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7847D12C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23FA72C3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2.1.6</w:t>
            </w:r>
          </w:p>
        </w:tc>
        <w:tc>
          <w:tcPr>
            <w:tcW w:w="2718" w:type="pct"/>
            <w:shd w:val="clear" w:color="auto" w:fill="auto"/>
          </w:tcPr>
          <w:p w14:paraId="5A115B7C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Колесная формула</w:t>
            </w:r>
          </w:p>
        </w:tc>
        <w:tc>
          <w:tcPr>
            <w:tcW w:w="1650" w:type="pct"/>
            <w:shd w:val="clear" w:color="auto" w:fill="auto"/>
          </w:tcPr>
          <w:p w14:paraId="66EF8A2C" w14:textId="763407C4" w:rsidR="008B518C" w:rsidRPr="00194507" w:rsidRDefault="008B518C" w:rsidP="004D6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×4</w:t>
            </w:r>
          </w:p>
        </w:tc>
      </w:tr>
      <w:tr w:rsidR="008B518C" w:rsidRPr="00194507" w14:paraId="043FBF4F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76306A49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2.1.6.1</w:t>
            </w:r>
          </w:p>
        </w:tc>
        <w:tc>
          <w:tcPr>
            <w:tcW w:w="2718" w:type="pct"/>
            <w:shd w:val="clear" w:color="auto" w:fill="auto"/>
          </w:tcPr>
          <w:p w14:paraId="3A6A628A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Ведущие колёса</w:t>
            </w:r>
          </w:p>
        </w:tc>
        <w:tc>
          <w:tcPr>
            <w:tcW w:w="1650" w:type="pct"/>
            <w:shd w:val="clear" w:color="auto" w:fill="auto"/>
          </w:tcPr>
          <w:p w14:paraId="1E5310E4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задние</w:t>
            </w:r>
          </w:p>
        </w:tc>
      </w:tr>
      <w:tr w:rsidR="008B518C" w:rsidRPr="00194507" w14:paraId="0868AE33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1C9AFF4F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2.1.7</w:t>
            </w:r>
          </w:p>
        </w:tc>
        <w:tc>
          <w:tcPr>
            <w:tcW w:w="2718" w:type="pct"/>
            <w:shd w:val="clear" w:color="auto" w:fill="auto"/>
          </w:tcPr>
          <w:p w14:paraId="014149BA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Двигатель внутреннего сгорания</w:t>
            </w:r>
          </w:p>
        </w:tc>
        <w:tc>
          <w:tcPr>
            <w:tcW w:w="1650" w:type="pct"/>
            <w:shd w:val="clear" w:color="auto" w:fill="auto"/>
          </w:tcPr>
          <w:p w14:paraId="40B617BF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652B2362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32EF9F3D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2.1.7.1</w:t>
            </w:r>
          </w:p>
        </w:tc>
        <w:tc>
          <w:tcPr>
            <w:tcW w:w="2718" w:type="pct"/>
            <w:shd w:val="clear" w:color="auto" w:fill="auto"/>
          </w:tcPr>
          <w:p w14:paraId="2DBCB04B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Рабочий объем цилиндров, см кубических</w:t>
            </w:r>
          </w:p>
        </w:tc>
        <w:tc>
          <w:tcPr>
            <w:tcW w:w="1650" w:type="pct"/>
            <w:shd w:val="clear" w:color="auto" w:fill="auto"/>
          </w:tcPr>
          <w:p w14:paraId="3AC3EB83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2000</w:t>
            </w:r>
          </w:p>
        </w:tc>
      </w:tr>
      <w:tr w:rsidR="008B518C" w:rsidRPr="00194507" w14:paraId="54B1B840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42F94469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2.1.7.2</w:t>
            </w:r>
          </w:p>
        </w:tc>
        <w:tc>
          <w:tcPr>
            <w:tcW w:w="2718" w:type="pct"/>
            <w:shd w:val="clear" w:color="auto" w:fill="auto"/>
          </w:tcPr>
          <w:p w14:paraId="6FC259DE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Тип потребляемого топлива</w:t>
            </w:r>
          </w:p>
        </w:tc>
        <w:tc>
          <w:tcPr>
            <w:tcW w:w="1650" w:type="pct"/>
            <w:shd w:val="clear" w:color="auto" w:fill="auto"/>
          </w:tcPr>
          <w:p w14:paraId="0DFE7ECE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бензин или ДТ</w:t>
            </w:r>
          </w:p>
        </w:tc>
      </w:tr>
      <w:tr w:rsidR="008B518C" w:rsidRPr="00194507" w14:paraId="129D6819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40F64797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2.1.7.3</w:t>
            </w:r>
          </w:p>
        </w:tc>
        <w:tc>
          <w:tcPr>
            <w:tcW w:w="2718" w:type="pct"/>
            <w:shd w:val="clear" w:color="auto" w:fill="auto"/>
          </w:tcPr>
          <w:p w14:paraId="43254B9D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Экологический класс транспортного средства</w:t>
            </w:r>
          </w:p>
        </w:tc>
        <w:tc>
          <w:tcPr>
            <w:tcW w:w="1650" w:type="pct"/>
            <w:shd w:val="clear" w:color="auto" w:fill="auto"/>
          </w:tcPr>
          <w:p w14:paraId="08D2A51F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8B518C" w:rsidRPr="00194507" w14:paraId="68D6B365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3BAF492B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2.1.7.4</w:t>
            </w:r>
          </w:p>
        </w:tc>
        <w:tc>
          <w:tcPr>
            <w:tcW w:w="2718" w:type="pct"/>
            <w:shd w:val="clear" w:color="auto" w:fill="auto"/>
          </w:tcPr>
          <w:p w14:paraId="4E96D867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Мощность двигателя, кВт</w:t>
            </w:r>
          </w:p>
        </w:tc>
        <w:tc>
          <w:tcPr>
            <w:tcW w:w="1650" w:type="pct"/>
            <w:shd w:val="clear" w:color="auto" w:fill="auto"/>
          </w:tcPr>
          <w:p w14:paraId="0BF8C2D6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73,5</w:t>
            </w:r>
          </w:p>
        </w:tc>
      </w:tr>
      <w:tr w:rsidR="008B518C" w:rsidRPr="00194507" w14:paraId="7444A0B4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0FAD2627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2.1.8</w:t>
            </w:r>
          </w:p>
        </w:tc>
        <w:tc>
          <w:tcPr>
            <w:tcW w:w="2718" w:type="pct"/>
            <w:shd w:val="clear" w:color="auto" w:fill="auto"/>
          </w:tcPr>
          <w:p w14:paraId="009D4E55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Технически допустимая максимальная масса транспортного средства, кг</w:t>
            </w:r>
          </w:p>
        </w:tc>
        <w:tc>
          <w:tcPr>
            <w:tcW w:w="1650" w:type="pct"/>
            <w:shd w:val="clear" w:color="auto" w:fill="auto"/>
          </w:tcPr>
          <w:p w14:paraId="2DD2D425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3500</w:t>
            </w:r>
          </w:p>
        </w:tc>
      </w:tr>
      <w:tr w:rsidR="008B518C" w:rsidRPr="00194507" w14:paraId="062C17F7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07D614D7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2.1.9</w:t>
            </w:r>
          </w:p>
        </w:tc>
        <w:tc>
          <w:tcPr>
            <w:tcW w:w="2718" w:type="pct"/>
            <w:shd w:val="clear" w:color="auto" w:fill="auto"/>
          </w:tcPr>
          <w:p w14:paraId="3AEA2624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Масса транспортного средства в снаряжённом состоянии, кг</w:t>
            </w:r>
          </w:p>
        </w:tc>
        <w:tc>
          <w:tcPr>
            <w:tcW w:w="1650" w:type="pct"/>
            <w:shd w:val="clear" w:color="auto" w:fill="auto"/>
          </w:tcPr>
          <w:p w14:paraId="43C60919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3000</w:t>
            </w:r>
          </w:p>
        </w:tc>
      </w:tr>
      <w:tr w:rsidR="008B518C" w:rsidRPr="00194507" w14:paraId="2B8F2E7A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64A019D9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2.1.10</w:t>
            </w:r>
          </w:p>
        </w:tc>
        <w:tc>
          <w:tcPr>
            <w:tcW w:w="2718" w:type="pct"/>
            <w:shd w:val="clear" w:color="auto" w:fill="auto"/>
          </w:tcPr>
          <w:p w14:paraId="6D0C7FBB" w14:textId="61532F6C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Ёмкость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пластикого 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топливного бака, литры</w:t>
            </w:r>
          </w:p>
        </w:tc>
        <w:tc>
          <w:tcPr>
            <w:tcW w:w="1650" w:type="pct"/>
            <w:shd w:val="clear" w:color="auto" w:fill="auto"/>
          </w:tcPr>
          <w:p w14:paraId="138D2A56" w14:textId="1D6FE7D5" w:rsidR="008B518C" w:rsidRPr="00194507" w:rsidRDefault="008B518C" w:rsidP="00BF07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8B518C" w:rsidRPr="00194507" w14:paraId="5CC5E933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2EF6CE6C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2.1.11</w:t>
            </w:r>
          </w:p>
        </w:tc>
        <w:tc>
          <w:tcPr>
            <w:tcW w:w="2718" w:type="pct"/>
            <w:tcBorders>
              <w:bottom w:val="single" w:sz="4" w:space="0" w:color="auto"/>
            </w:tcBorders>
            <w:shd w:val="clear" w:color="auto" w:fill="auto"/>
          </w:tcPr>
          <w:p w14:paraId="4D59BF61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Максимальная скорость, км/ч</w:t>
            </w:r>
          </w:p>
        </w:tc>
        <w:tc>
          <w:tcPr>
            <w:tcW w:w="1650" w:type="pct"/>
            <w:tcBorders>
              <w:bottom w:val="single" w:sz="4" w:space="0" w:color="auto"/>
            </w:tcBorders>
            <w:shd w:val="clear" w:color="auto" w:fill="auto"/>
          </w:tcPr>
          <w:p w14:paraId="070FC448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130</w:t>
            </w:r>
          </w:p>
        </w:tc>
      </w:tr>
      <w:tr w:rsidR="008B518C" w:rsidRPr="00194507" w14:paraId="75679123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2F903521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2.1.12</w:t>
            </w:r>
          </w:p>
        </w:tc>
        <w:tc>
          <w:tcPr>
            <w:tcW w:w="2718" w:type="pct"/>
            <w:tcBorders>
              <w:right w:val="nil"/>
            </w:tcBorders>
            <w:shd w:val="clear" w:color="auto" w:fill="auto"/>
          </w:tcPr>
          <w:p w14:paraId="4A52F72C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Внешние габариты:</w:t>
            </w:r>
          </w:p>
        </w:tc>
        <w:tc>
          <w:tcPr>
            <w:tcW w:w="1650" w:type="pct"/>
            <w:tcBorders>
              <w:left w:val="nil"/>
              <w:right w:val="nil"/>
            </w:tcBorders>
            <w:shd w:val="clear" w:color="auto" w:fill="auto"/>
          </w:tcPr>
          <w:p w14:paraId="6BE1380F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B518C" w:rsidRPr="00194507" w14:paraId="668BAA53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2137F223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2.1.12.1</w:t>
            </w:r>
          </w:p>
        </w:tc>
        <w:tc>
          <w:tcPr>
            <w:tcW w:w="2718" w:type="pct"/>
            <w:shd w:val="clear" w:color="auto" w:fill="auto"/>
          </w:tcPr>
          <w:p w14:paraId="7A50FD75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Длина, мм</w:t>
            </w:r>
          </w:p>
        </w:tc>
        <w:tc>
          <w:tcPr>
            <w:tcW w:w="1650" w:type="pct"/>
            <w:shd w:val="clear" w:color="auto" w:fill="auto"/>
          </w:tcPr>
          <w:p w14:paraId="10185C0E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6500</w:t>
            </w:r>
          </w:p>
        </w:tc>
      </w:tr>
      <w:tr w:rsidR="008B518C" w:rsidRPr="00194507" w14:paraId="47FFA5C9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17122552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2.1.12.2</w:t>
            </w:r>
          </w:p>
        </w:tc>
        <w:tc>
          <w:tcPr>
            <w:tcW w:w="2718" w:type="pct"/>
            <w:shd w:val="clear" w:color="auto" w:fill="auto"/>
          </w:tcPr>
          <w:p w14:paraId="2E2E753C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Ширина (без учёта наружных зеркал), мм</w:t>
            </w:r>
          </w:p>
        </w:tc>
        <w:tc>
          <w:tcPr>
            <w:tcW w:w="1650" w:type="pct"/>
            <w:shd w:val="clear" w:color="auto" w:fill="auto"/>
          </w:tcPr>
          <w:p w14:paraId="47544C59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2200</w:t>
            </w:r>
          </w:p>
        </w:tc>
      </w:tr>
      <w:tr w:rsidR="008B518C" w:rsidRPr="00194507" w14:paraId="11AAF864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3587ED88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2.1.12.3</w:t>
            </w:r>
          </w:p>
        </w:tc>
        <w:tc>
          <w:tcPr>
            <w:tcW w:w="2718" w:type="pct"/>
            <w:shd w:val="clear" w:color="auto" w:fill="auto"/>
          </w:tcPr>
          <w:p w14:paraId="3AB04842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Высота (без учёта гибких антенн), мм</w:t>
            </w:r>
          </w:p>
        </w:tc>
        <w:tc>
          <w:tcPr>
            <w:tcW w:w="1650" w:type="pct"/>
            <w:shd w:val="clear" w:color="auto" w:fill="auto"/>
          </w:tcPr>
          <w:p w14:paraId="17D0DB41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4000</w:t>
            </w:r>
          </w:p>
        </w:tc>
      </w:tr>
      <w:tr w:rsidR="008B518C" w:rsidRPr="00194507" w14:paraId="4EDC4864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6707D417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2.1.12.4</w:t>
            </w:r>
          </w:p>
        </w:tc>
        <w:tc>
          <w:tcPr>
            <w:tcW w:w="2718" w:type="pct"/>
            <w:shd w:val="clear" w:color="auto" w:fill="auto"/>
          </w:tcPr>
          <w:p w14:paraId="3260664D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База транспортного средства, мм</w:t>
            </w:r>
          </w:p>
        </w:tc>
        <w:tc>
          <w:tcPr>
            <w:tcW w:w="1650" w:type="pct"/>
            <w:shd w:val="clear" w:color="auto" w:fill="auto"/>
          </w:tcPr>
          <w:p w14:paraId="374159B0" w14:textId="3E467D9C" w:rsidR="008B518C" w:rsidRPr="00194507" w:rsidRDefault="008B518C" w:rsidP="00F62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более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2900</w:t>
            </w:r>
          </w:p>
        </w:tc>
      </w:tr>
      <w:tr w:rsidR="008B518C" w:rsidRPr="00194507" w14:paraId="50FC9C1E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73D2135E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2.1.13</w:t>
            </w:r>
          </w:p>
        </w:tc>
        <w:tc>
          <w:tcPr>
            <w:tcW w:w="2718" w:type="pct"/>
            <w:shd w:val="clear" w:color="auto" w:fill="auto"/>
          </w:tcPr>
          <w:p w14:paraId="5D3E04B1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Диаметр колёсных дисков (номинальный диаметр обода), дюймы</w:t>
            </w:r>
          </w:p>
        </w:tc>
        <w:tc>
          <w:tcPr>
            <w:tcW w:w="1650" w:type="pct"/>
            <w:shd w:val="clear" w:color="auto" w:fill="auto"/>
          </w:tcPr>
          <w:p w14:paraId="2F46EAC5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15</w:t>
            </w:r>
          </w:p>
        </w:tc>
      </w:tr>
      <w:tr w:rsidR="008B518C" w:rsidRPr="00194507" w14:paraId="78B4BA99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05FE1D8B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2.1.14</w:t>
            </w:r>
          </w:p>
        </w:tc>
        <w:tc>
          <w:tcPr>
            <w:tcW w:w="2718" w:type="pct"/>
            <w:shd w:val="clear" w:color="auto" w:fill="auto"/>
          </w:tcPr>
          <w:p w14:paraId="00C00D88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Расположение рулевого колеса</w:t>
            </w:r>
          </w:p>
        </w:tc>
        <w:tc>
          <w:tcPr>
            <w:tcW w:w="1650" w:type="pct"/>
            <w:shd w:val="clear" w:color="auto" w:fill="auto"/>
          </w:tcPr>
          <w:p w14:paraId="62D3B813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левое</w:t>
            </w:r>
          </w:p>
        </w:tc>
      </w:tr>
      <w:tr w:rsidR="008B518C" w:rsidRPr="00194507" w14:paraId="71126294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4867724C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2.1.15</w:t>
            </w:r>
          </w:p>
        </w:tc>
        <w:tc>
          <w:tcPr>
            <w:tcW w:w="2718" w:type="pct"/>
            <w:shd w:val="clear" w:color="auto" w:fill="auto"/>
          </w:tcPr>
          <w:p w14:paraId="4398AB0C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Рулевое управление</w:t>
            </w:r>
          </w:p>
        </w:tc>
        <w:tc>
          <w:tcPr>
            <w:tcW w:w="1650" w:type="pct"/>
            <w:shd w:val="clear" w:color="auto" w:fill="auto"/>
          </w:tcPr>
          <w:p w14:paraId="52E6B23E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гидроусилителем</w:t>
            </w:r>
          </w:p>
        </w:tc>
      </w:tr>
      <w:tr w:rsidR="008B518C" w:rsidRPr="00194507" w14:paraId="7707823E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695CAA4B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2.1.16</w:t>
            </w:r>
          </w:p>
        </w:tc>
        <w:tc>
          <w:tcPr>
            <w:tcW w:w="2718" w:type="pct"/>
            <w:shd w:val="clear" w:color="auto" w:fill="auto"/>
          </w:tcPr>
          <w:p w14:paraId="22FDFA0E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Трансмиссия</w:t>
            </w:r>
          </w:p>
        </w:tc>
        <w:tc>
          <w:tcPr>
            <w:tcW w:w="1650" w:type="pct"/>
            <w:shd w:val="clear" w:color="auto" w:fill="auto"/>
          </w:tcPr>
          <w:p w14:paraId="046EB9C4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механическая</w:t>
            </w:r>
          </w:p>
        </w:tc>
      </w:tr>
      <w:tr w:rsidR="008B518C" w:rsidRPr="00194507" w14:paraId="12BE8C67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761C8E04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2.1.17</w:t>
            </w:r>
          </w:p>
        </w:tc>
        <w:tc>
          <w:tcPr>
            <w:tcW w:w="2718" w:type="pct"/>
            <w:shd w:val="clear" w:color="auto" w:fill="auto"/>
          </w:tcPr>
          <w:p w14:paraId="40811548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Передняя подвеска с телескопическими амортизаторами</w:t>
            </w:r>
          </w:p>
        </w:tc>
        <w:tc>
          <w:tcPr>
            <w:tcW w:w="1650" w:type="pct"/>
            <w:shd w:val="clear" w:color="auto" w:fill="auto"/>
          </w:tcPr>
          <w:p w14:paraId="331A3F4D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передняя пружинная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или рессорная</w:t>
            </w:r>
          </w:p>
        </w:tc>
      </w:tr>
      <w:tr w:rsidR="008B518C" w:rsidRPr="00194507" w14:paraId="3440F0E9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331CFD2C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2.1.18</w:t>
            </w:r>
          </w:p>
        </w:tc>
        <w:tc>
          <w:tcPr>
            <w:tcW w:w="2718" w:type="pct"/>
            <w:shd w:val="clear" w:color="auto" w:fill="auto"/>
          </w:tcPr>
          <w:p w14:paraId="7A294BD6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Задняя подвеска с телескопическими амортизаторами</w:t>
            </w:r>
          </w:p>
        </w:tc>
        <w:tc>
          <w:tcPr>
            <w:tcW w:w="1650" w:type="pct"/>
            <w:shd w:val="clear" w:color="auto" w:fill="auto"/>
          </w:tcPr>
          <w:p w14:paraId="1D4F3C31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рессорная</w:t>
            </w:r>
          </w:p>
        </w:tc>
      </w:tr>
      <w:tr w:rsidR="008B518C" w:rsidRPr="00194507" w14:paraId="349FE404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3A66EBF1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2.1.19</w:t>
            </w:r>
          </w:p>
        </w:tc>
        <w:tc>
          <w:tcPr>
            <w:tcW w:w="2718" w:type="pct"/>
            <w:shd w:val="clear" w:color="auto" w:fill="auto"/>
          </w:tcPr>
          <w:p w14:paraId="19765977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Тормозные механизмы передних колёс</w:t>
            </w:r>
          </w:p>
        </w:tc>
        <w:tc>
          <w:tcPr>
            <w:tcW w:w="1650" w:type="pct"/>
            <w:shd w:val="clear" w:color="auto" w:fill="auto"/>
          </w:tcPr>
          <w:p w14:paraId="6C52E6B2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дисковые</w:t>
            </w:r>
          </w:p>
        </w:tc>
      </w:tr>
      <w:tr w:rsidR="008B518C" w:rsidRPr="00194507" w14:paraId="551336BA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74FB5035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2.1.20</w:t>
            </w:r>
          </w:p>
        </w:tc>
        <w:tc>
          <w:tcPr>
            <w:tcW w:w="2718" w:type="pct"/>
            <w:shd w:val="clear" w:color="auto" w:fill="auto"/>
          </w:tcPr>
          <w:p w14:paraId="6840EA87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Тормозные механизмы задних колёс</w:t>
            </w:r>
          </w:p>
        </w:tc>
        <w:tc>
          <w:tcPr>
            <w:tcW w:w="1650" w:type="pct"/>
            <w:shd w:val="clear" w:color="auto" w:fill="auto"/>
          </w:tcPr>
          <w:p w14:paraId="1D721ED4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барабанного типа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или дисковые</w:t>
            </w:r>
          </w:p>
        </w:tc>
      </w:tr>
      <w:tr w:rsidR="008B518C" w:rsidRPr="00194507" w14:paraId="30D965CC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5D277382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2.1.21</w:t>
            </w:r>
          </w:p>
        </w:tc>
        <w:tc>
          <w:tcPr>
            <w:tcW w:w="2718" w:type="pct"/>
            <w:shd w:val="clear" w:color="auto" w:fill="auto"/>
          </w:tcPr>
          <w:p w14:paraId="4D871852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Стояночная тормозная система</w:t>
            </w:r>
          </w:p>
        </w:tc>
        <w:tc>
          <w:tcPr>
            <w:tcW w:w="1650" w:type="pct"/>
            <w:shd w:val="clear" w:color="auto" w:fill="auto"/>
          </w:tcPr>
          <w:p w14:paraId="52BCD050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механический привод к тормозным механизмам задних колёс</w:t>
            </w:r>
          </w:p>
        </w:tc>
      </w:tr>
      <w:tr w:rsidR="008B518C" w:rsidRPr="00194507" w14:paraId="3E75E13A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1F22FF21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2.1.22</w:t>
            </w:r>
          </w:p>
        </w:tc>
        <w:tc>
          <w:tcPr>
            <w:tcW w:w="2718" w:type="pct"/>
            <w:shd w:val="clear" w:color="auto" w:fill="auto"/>
          </w:tcPr>
          <w:p w14:paraId="1CA25B6C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Антиблокировочная тормозная система</w:t>
            </w:r>
          </w:p>
        </w:tc>
        <w:tc>
          <w:tcPr>
            <w:tcW w:w="1650" w:type="pct"/>
            <w:shd w:val="clear" w:color="auto" w:fill="auto"/>
          </w:tcPr>
          <w:p w14:paraId="1B9A0E2F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04A90120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4B4E3135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2.1.23</w:t>
            </w:r>
          </w:p>
        </w:tc>
        <w:tc>
          <w:tcPr>
            <w:tcW w:w="2718" w:type="pct"/>
            <w:shd w:val="clear" w:color="auto" w:fill="auto"/>
          </w:tcPr>
          <w:p w14:paraId="11C29CE4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Передние противотуманные фары, шт.</w:t>
            </w:r>
          </w:p>
        </w:tc>
        <w:tc>
          <w:tcPr>
            <w:tcW w:w="1650" w:type="pct"/>
            <w:shd w:val="clear" w:color="auto" w:fill="auto"/>
          </w:tcPr>
          <w:p w14:paraId="72099A1C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8B518C" w:rsidRPr="00194507" w14:paraId="785938DA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629CD9DA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2.1.24</w:t>
            </w:r>
          </w:p>
        </w:tc>
        <w:tc>
          <w:tcPr>
            <w:tcW w:w="2718" w:type="pct"/>
            <w:shd w:val="clear" w:color="auto" w:fill="auto"/>
          </w:tcPr>
          <w:p w14:paraId="365E66FF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Задний противотуманный фонарь, шт.</w:t>
            </w:r>
          </w:p>
        </w:tc>
        <w:tc>
          <w:tcPr>
            <w:tcW w:w="1650" w:type="pct"/>
            <w:shd w:val="clear" w:color="auto" w:fill="auto"/>
          </w:tcPr>
          <w:p w14:paraId="5EA22691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8B518C" w:rsidRPr="00194507" w14:paraId="1641471D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11E6F9E3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2.1.25</w:t>
            </w:r>
          </w:p>
        </w:tc>
        <w:tc>
          <w:tcPr>
            <w:tcW w:w="2718" w:type="pct"/>
            <w:shd w:val="clear" w:color="auto" w:fill="auto"/>
          </w:tcPr>
          <w:p w14:paraId="650D2226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Предпусковой подогреватель двигателя</w:t>
            </w:r>
          </w:p>
        </w:tc>
        <w:tc>
          <w:tcPr>
            <w:tcW w:w="1650" w:type="pct"/>
            <w:shd w:val="clear" w:color="auto" w:fill="auto"/>
          </w:tcPr>
          <w:p w14:paraId="43E3FDD8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33C71D1B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6151D151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2.1.26</w:t>
            </w:r>
          </w:p>
        </w:tc>
        <w:tc>
          <w:tcPr>
            <w:tcW w:w="2718" w:type="pct"/>
            <w:shd w:val="clear" w:color="auto" w:fill="auto"/>
          </w:tcPr>
          <w:p w14:paraId="1AD7E998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Сигнал водителю о не полностью закрытых дверях во время движения</w:t>
            </w:r>
          </w:p>
        </w:tc>
        <w:tc>
          <w:tcPr>
            <w:tcW w:w="1650" w:type="pct"/>
            <w:shd w:val="clear" w:color="auto" w:fill="auto"/>
          </w:tcPr>
          <w:p w14:paraId="68292589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акустический и/или оптический</w:t>
            </w:r>
          </w:p>
        </w:tc>
      </w:tr>
      <w:tr w:rsidR="008B518C" w:rsidRPr="00194507" w14:paraId="3E24CEE7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78B459E4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</w:t>
            </w:r>
          </w:p>
        </w:tc>
        <w:tc>
          <w:tcPr>
            <w:tcW w:w="2718" w:type="pct"/>
            <w:shd w:val="clear" w:color="auto" w:fill="auto"/>
          </w:tcPr>
          <w:p w14:paraId="39E96BCD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Медицинский салон</w:t>
            </w:r>
          </w:p>
        </w:tc>
        <w:tc>
          <w:tcPr>
            <w:tcW w:w="1650" w:type="pct"/>
            <w:shd w:val="clear" w:color="auto" w:fill="auto"/>
          </w:tcPr>
          <w:p w14:paraId="4AD96792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71C858F6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252237CE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</w:t>
            </w:r>
          </w:p>
        </w:tc>
        <w:tc>
          <w:tcPr>
            <w:tcW w:w="2718" w:type="pct"/>
            <w:shd w:val="clear" w:color="auto" w:fill="auto"/>
          </w:tcPr>
          <w:p w14:paraId="2CC3A30B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Длина (от задней части внутренней поверхности салона до перегородки на уровне носилок), мм</w:t>
            </w:r>
          </w:p>
        </w:tc>
        <w:tc>
          <w:tcPr>
            <w:tcW w:w="1650" w:type="pct"/>
            <w:shd w:val="clear" w:color="auto" w:fill="auto"/>
          </w:tcPr>
          <w:p w14:paraId="6852A23A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2500</w:t>
            </w:r>
          </w:p>
        </w:tc>
      </w:tr>
      <w:tr w:rsidR="008B518C" w:rsidRPr="00194507" w14:paraId="019AC550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2E09D605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</w:t>
            </w:r>
          </w:p>
        </w:tc>
        <w:tc>
          <w:tcPr>
            <w:tcW w:w="2718" w:type="pct"/>
            <w:shd w:val="clear" w:color="auto" w:fill="auto"/>
          </w:tcPr>
          <w:p w14:paraId="4A645302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Ширина (на высоте 800 мм от поверхности пола), мм</w:t>
            </w:r>
          </w:p>
        </w:tc>
        <w:tc>
          <w:tcPr>
            <w:tcW w:w="1650" w:type="pct"/>
            <w:shd w:val="clear" w:color="auto" w:fill="auto"/>
          </w:tcPr>
          <w:p w14:paraId="05D161BA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1600</w:t>
            </w:r>
          </w:p>
        </w:tc>
      </w:tr>
      <w:tr w:rsidR="008B518C" w:rsidRPr="00194507" w14:paraId="6B3C7BD4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29904DFA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</w:t>
            </w:r>
          </w:p>
        </w:tc>
        <w:tc>
          <w:tcPr>
            <w:tcW w:w="2718" w:type="pct"/>
            <w:shd w:val="clear" w:color="auto" w:fill="auto"/>
          </w:tcPr>
          <w:p w14:paraId="200C4757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Высота (от поверхности пола до потолка в рабочих зонах), мм</w:t>
            </w:r>
          </w:p>
        </w:tc>
        <w:tc>
          <w:tcPr>
            <w:tcW w:w="1650" w:type="pct"/>
            <w:shd w:val="clear" w:color="auto" w:fill="auto"/>
          </w:tcPr>
          <w:p w14:paraId="12199995" w14:textId="30491F0F" w:rsidR="008B518C" w:rsidRPr="00194507" w:rsidRDefault="008B518C" w:rsidP="00DA1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</w:tr>
      <w:tr w:rsidR="008B518C" w:rsidRPr="00194507" w14:paraId="62909EED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0A677379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</w:t>
            </w:r>
          </w:p>
        </w:tc>
        <w:tc>
          <w:tcPr>
            <w:tcW w:w="2718" w:type="pct"/>
            <w:shd w:val="clear" w:color="auto" w:fill="auto"/>
          </w:tcPr>
          <w:p w14:paraId="3DC59B62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Окна во внешних дверях салона и на боковых панелях матированы в нижней части на 2/3 высоты</w:t>
            </w:r>
          </w:p>
        </w:tc>
        <w:tc>
          <w:tcPr>
            <w:tcW w:w="1650" w:type="pct"/>
            <w:shd w:val="clear" w:color="auto" w:fill="auto"/>
          </w:tcPr>
          <w:p w14:paraId="60E6E1CE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01D23D11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612DE727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2.1.27.5</w:t>
            </w:r>
          </w:p>
        </w:tc>
        <w:tc>
          <w:tcPr>
            <w:tcW w:w="2718" w:type="pct"/>
            <w:shd w:val="clear" w:color="auto" w:fill="auto"/>
          </w:tcPr>
          <w:p w14:paraId="3909A314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Внешняя боковая дверь медицинского салона</w:t>
            </w:r>
          </w:p>
        </w:tc>
        <w:tc>
          <w:tcPr>
            <w:tcW w:w="1650" w:type="pct"/>
            <w:shd w:val="clear" w:color="auto" w:fill="auto"/>
          </w:tcPr>
          <w:p w14:paraId="41C1FCEC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сдвижная, с окном, имеющая стопорное устройство, фиксирующее её в открытом и закрытом положениях</w:t>
            </w:r>
          </w:p>
        </w:tc>
      </w:tr>
      <w:tr w:rsidR="008B518C" w:rsidRPr="00194507" w14:paraId="3117E4BE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797D7037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2.1.27.6</w:t>
            </w:r>
          </w:p>
        </w:tc>
        <w:tc>
          <w:tcPr>
            <w:tcW w:w="2718" w:type="pct"/>
            <w:shd w:val="clear" w:color="auto" w:fill="auto"/>
          </w:tcPr>
          <w:p w14:paraId="5C46F347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Внешняя задняя дверь медицинского салона</w:t>
            </w:r>
          </w:p>
        </w:tc>
        <w:tc>
          <w:tcPr>
            <w:tcW w:w="1650" w:type="pct"/>
            <w:shd w:val="clear" w:color="auto" w:fill="auto"/>
          </w:tcPr>
          <w:p w14:paraId="28EFE0F5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распашная, состоящая из двух створок, с окном, с надёжной фиксацией при раскрытии на 90° и в положении максимального раскрытия</w:t>
            </w:r>
          </w:p>
        </w:tc>
      </w:tr>
      <w:tr w:rsidR="008B518C" w:rsidRPr="00194507" w14:paraId="39B50B85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7CAF0F68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2.1.27.7</w:t>
            </w:r>
          </w:p>
        </w:tc>
        <w:tc>
          <w:tcPr>
            <w:tcW w:w="2718" w:type="pct"/>
            <w:shd w:val="clear" w:color="auto" w:fill="auto"/>
          </w:tcPr>
          <w:p w14:paraId="62EF066F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Раздвижное окно медицинского салона, расположение</w:t>
            </w:r>
          </w:p>
        </w:tc>
        <w:tc>
          <w:tcPr>
            <w:tcW w:w="1650" w:type="pct"/>
            <w:shd w:val="clear" w:color="auto" w:fill="auto"/>
          </w:tcPr>
          <w:p w14:paraId="06D6C1B2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боковой панели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и/или в боковой двери</w:t>
            </w:r>
          </w:p>
        </w:tc>
      </w:tr>
      <w:tr w:rsidR="008B518C" w:rsidRPr="00194507" w14:paraId="6B79BDB9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7187BE29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2.1.27.8</w:t>
            </w:r>
          </w:p>
        </w:tc>
        <w:tc>
          <w:tcPr>
            <w:tcW w:w="2718" w:type="pct"/>
            <w:shd w:val="clear" w:color="auto" w:fill="auto"/>
          </w:tcPr>
          <w:p w14:paraId="7F972AB8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Перегородка между кабиной и медицинским салоном</w:t>
            </w:r>
          </w:p>
        </w:tc>
        <w:tc>
          <w:tcPr>
            <w:tcW w:w="1650" w:type="pct"/>
            <w:shd w:val="clear" w:color="auto" w:fill="auto"/>
          </w:tcPr>
          <w:p w14:paraId="654ED08C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оборудована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сдвижным окном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или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дверным проёмом</w:t>
            </w:r>
          </w:p>
        </w:tc>
      </w:tr>
      <w:tr w:rsidR="008B518C" w:rsidRPr="00194507" w14:paraId="55DAE46F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3870628F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2.1.27.9</w:t>
            </w:r>
          </w:p>
        </w:tc>
        <w:tc>
          <w:tcPr>
            <w:tcW w:w="2718" w:type="pct"/>
            <w:shd w:val="clear" w:color="auto" w:fill="auto"/>
          </w:tcPr>
          <w:p w14:paraId="4A81E7A2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Все материалы и покрытия, применяемые в медицинском салоне</w:t>
            </w:r>
          </w:p>
        </w:tc>
        <w:tc>
          <w:tcPr>
            <w:tcW w:w="1650" w:type="pct"/>
            <w:shd w:val="clear" w:color="auto" w:fill="auto"/>
          </w:tcPr>
          <w:p w14:paraId="74A009F7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устойчивы к обработке моюще-дезинфицирующим средствам, рекомендованным для дезинфекционной обработки поверхностей</w:t>
            </w:r>
          </w:p>
        </w:tc>
      </w:tr>
      <w:tr w:rsidR="008B518C" w:rsidRPr="00194507" w14:paraId="0A2A7B9B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497A6944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2.1.27.10</w:t>
            </w:r>
          </w:p>
        </w:tc>
        <w:tc>
          <w:tcPr>
            <w:tcW w:w="2718" w:type="pct"/>
            <w:shd w:val="clear" w:color="auto" w:fill="auto"/>
          </w:tcPr>
          <w:p w14:paraId="7825219A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Дополнительное армирование стены над столешницей для крепления медицинских изделий</w:t>
            </w:r>
          </w:p>
        </w:tc>
        <w:tc>
          <w:tcPr>
            <w:tcW w:w="1650" w:type="pct"/>
            <w:shd w:val="clear" w:color="auto" w:fill="auto"/>
          </w:tcPr>
          <w:p w14:paraId="43871139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065EFC73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1AD4918C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2.1.27.11</w:t>
            </w:r>
          </w:p>
        </w:tc>
        <w:tc>
          <w:tcPr>
            <w:tcW w:w="2718" w:type="pct"/>
            <w:shd w:val="clear" w:color="auto" w:fill="auto"/>
          </w:tcPr>
          <w:p w14:paraId="67E07017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Обозначение мест расположения стационарных медицинских изделий</w:t>
            </w:r>
          </w:p>
        </w:tc>
        <w:tc>
          <w:tcPr>
            <w:tcW w:w="1650" w:type="pct"/>
            <w:shd w:val="clear" w:color="auto" w:fill="auto"/>
          </w:tcPr>
          <w:p w14:paraId="28390018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169F6B83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05078320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2.1.27.12</w:t>
            </w:r>
          </w:p>
        </w:tc>
        <w:tc>
          <w:tcPr>
            <w:tcW w:w="2718" w:type="pct"/>
            <w:shd w:val="clear" w:color="auto" w:fill="auto"/>
          </w:tcPr>
          <w:p w14:paraId="0C3E10B6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Поручни из прочного материала у боковой и задних дверей</w:t>
            </w:r>
          </w:p>
        </w:tc>
        <w:tc>
          <w:tcPr>
            <w:tcW w:w="1650" w:type="pct"/>
            <w:shd w:val="clear" w:color="auto" w:fill="auto"/>
          </w:tcPr>
          <w:p w14:paraId="4413BE6E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5B32CD1D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7CEC3D5A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2.1.27.13</w:t>
            </w:r>
          </w:p>
        </w:tc>
        <w:tc>
          <w:tcPr>
            <w:tcW w:w="2718" w:type="pct"/>
            <w:shd w:val="clear" w:color="auto" w:fill="auto"/>
          </w:tcPr>
          <w:p w14:paraId="0DFAB1D1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Напольное покрытие</w:t>
            </w:r>
          </w:p>
        </w:tc>
        <w:tc>
          <w:tcPr>
            <w:tcW w:w="1650" w:type="pct"/>
            <w:shd w:val="clear" w:color="auto" w:fill="auto"/>
          </w:tcPr>
          <w:p w14:paraId="658445D0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изготавливается из противоскользящих антистатических материалов с герметизацией мест стыков, допускающей «палубную» мойку</w:t>
            </w:r>
          </w:p>
        </w:tc>
      </w:tr>
      <w:tr w:rsidR="008B518C" w:rsidRPr="00194507" w14:paraId="736F3DC5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46F3AD8C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2.1.27.14</w:t>
            </w:r>
          </w:p>
        </w:tc>
        <w:tc>
          <w:tcPr>
            <w:tcW w:w="2718" w:type="pct"/>
            <w:shd w:val="clear" w:color="auto" w:fill="auto"/>
          </w:tcPr>
          <w:p w14:paraId="0D55AFCD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Термоизоляция салона (пол, потолок, стены, двери)</w:t>
            </w:r>
          </w:p>
        </w:tc>
        <w:tc>
          <w:tcPr>
            <w:tcW w:w="1650" w:type="pct"/>
            <w:shd w:val="clear" w:color="auto" w:fill="auto"/>
          </w:tcPr>
          <w:p w14:paraId="2B45FA14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592C7C9D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0DA1B12B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2.1.27.15</w:t>
            </w:r>
          </w:p>
        </w:tc>
        <w:tc>
          <w:tcPr>
            <w:tcW w:w="2718" w:type="pct"/>
            <w:shd w:val="clear" w:color="auto" w:fill="auto"/>
          </w:tcPr>
          <w:p w14:paraId="0F16892E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Люк в потолке медицинского салона</w:t>
            </w:r>
          </w:p>
        </w:tc>
        <w:tc>
          <w:tcPr>
            <w:tcW w:w="1650" w:type="pct"/>
            <w:shd w:val="clear" w:color="auto" w:fill="auto"/>
          </w:tcPr>
          <w:p w14:paraId="6E9952EB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обеспечивает естественную освещённость, вентиляцию салона, возможность аварийного выхода из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салона</w:t>
            </w:r>
          </w:p>
        </w:tc>
      </w:tr>
      <w:tr w:rsidR="008B518C" w:rsidRPr="00194507" w14:paraId="25495AC9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1AB581A2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2.1.27.16</w:t>
            </w:r>
          </w:p>
        </w:tc>
        <w:tc>
          <w:tcPr>
            <w:tcW w:w="2718" w:type="pct"/>
            <w:shd w:val="clear" w:color="auto" w:fill="auto"/>
          </w:tcPr>
          <w:p w14:paraId="403ADB39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Фильтровентиляционная установка</w:t>
            </w:r>
          </w:p>
        </w:tc>
        <w:tc>
          <w:tcPr>
            <w:tcW w:w="1650" w:type="pct"/>
            <w:shd w:val="clear" w:color="auto" w:fill="auto"/>
          </w:tcPr>
          <w:p w14:paraId="2CF8FC77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73D09D9B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0A2CA578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2.1.27.17</w:t>
            </w:r>
          </w:p>
        </w:tc>
        <w:tc>
          <w:tcPr>
            <w:tcW w:w="2718" w:type="pct"/>
            <w:shd w:val="clear" w:color="auto" w:fill="auto"/>
          </w:tcPr>
          <w:p w14:paraId="6DD494E7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Система кондиционирования медицинского салона</w:t>
            </w:r>
          </w:p>
        </w:tc>
        <w:tc>
          <w:tcPr>
            <w:tcW w:w="1650" w:type="pct"/>
            <w:shd w:val="clear" w:color="auto" w:fill="auto"/>
          </w:tcPr>
          <w:p w14:paraId="0F61577C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0C69AFF8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253B4B4E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2.1.27.17.1</w:t>
            </w:r>
          </w:p>
        </w:tc>
        <w:tc>
          <w:tcPr>
            <w:tcW w:w="2718" w:type="pct"/>
            <w:shd w:val="clear" w:color="auto" w:fill="auto"/>
          </w:tcPr>
          <w:p w14:paraId="6EC4BCE2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Мощность, кВт</w:t>
            </w:r>
          </w:p>
        </w:tc>
        <w:tc>
          <w:tcPr>
            <w:tcW w:w="1650" w:type="pct"/>
            <w:shd w:val="clear" w:color="auto" w:fill="auto"/>
          </w:tcPr>
          <w:p w14:paraId="0C8F2A3B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7</w:t>
            </w:r>
          </w:p>
        </w:tc>
      </w:tr>
      <w:tr w:rsidR="008B518C" w:rsidRPr="00194507" w14:paraId="6D1839ED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4D9082DA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2.1.27.18</w:t>
            </w:r>
          </w:p>
        </w:tc>
        <w:tc>
          <w:tcPr>
            <w:tcW w:w="2718" w:type="pct"/>
            <w:shd w:val="clear" w:color="auto" w:fill="auto"/>
          </w:tcPr>
          <w:p w14:paraId="3BF8C328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Запирающийся сейф, фиксированный к несущим элементам кузова</w:t>
            </w:r>
          </w:p>
        </w:tc>
        <w:tc>
          <w:tcPr>
            <w:tcW w:w="1650" w:type="pct"/>
            <w:shd w:val="clear" w:color="auto" w:fill="auto"/>
          </w:tcPr>
          <w:p w14:paraId="5163A6D4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4DAE079C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5573296A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2.1.27.18.1</w:t>
            </w:r>
          </w:p>
        </w:tc>
        <w:tc>
          <w:tcPr>
            <w:tcW w:w="2718" w:type="pct"/>
            <w:shd w:val="clear" w:color="auto" w:fill="auto"/>
          </w:tcPr>
          <w:p w14:paraId="3E08AC23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650" w:type="pct"/>
            <w:shd w:val="clear" w:color="auto" w:fill="auto"/>
          </w:tcPr>
          <w:p w14:paraId="6DC09261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временное хранение наркотических средств и психотропных веществ</w:t>
            </w:r>
          </w:p>
        </w:tc>
      </w:tr>
      <w:tr w:rsidR="008B518C" w:rsidRPr="00194507" w14:paraId="1533DB32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2866DC5E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2.1.27.18.2</w:t>
            </w:r>
          </w:p>
        </w:tc>
        <w:tc>
          <w:tcPr>
            <w:tcW w:w="2718" w:type="pct"/>
            <w:shd w:val="clear" w:color="auto" w:fill="auto"/>
          </w:tcPr>
          <w:p w14:paraId="0D20BCD2" w14:textId="3913A48B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Устойчивость ко взлому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1650" w:type="pct"/>
            <w:shd w:val="clear" w:color="auto" w:fill="auto"/>
          </w:tcPr>
          <w:p w14:paraId="3BF88062" w14:textId="55C2163E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1 </w:t>
            </w:r>
          </w:p>
        </w:tc>
      </w:tr>
      <w:tr w:rsidR="008B518C" w:rsidRPr="00194507" w14:paraId="7209F6DA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016CB9C0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2.1.27.19</w:t>
            </w:r>
          </w:p>
        </w:tc>
        <w:tc>
          <w:tcPr>
            <w:tcW w:w="2718" w:type="pct"/>
            <w:shd w:val="clear" w:color="auto" w:fill="auto"/>
          </w:tcPr>
          <w:p w14:paraId="431EB126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Шкаф передний по левому борту, шт.</w:t>
            </w:r>
          </w:p>
        </w:tc>
        <w:tc>
          <w:tcPr>
            <w:tcW w:w="1650" w:type="pct"/>
            <w:shd w:val="clear" w:color="auto" w:fill="auto"/>
          </w:tcPr>
          <w:p w14:paraId="0B7ED3B4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B518C" w:rsidRPr="00194507" w14:paraId="6BCDE925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034FFAB7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2.1.27.20</w:t>
            </w:r>
          </w:p>
        </w:tc>
        <w:tc>
          <w:tcPr>
            <w:tcW w:w="2718" w:type="pct"/>
            <w:shd w:val="clear" w:color="auto" w:fill="auto"/>
          </w:tcPr>
          <w:p w14:paraId="2E51F927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Шкаф-стеллаж задний по левому борту, шт.</w:t>
            </w:r>
          </w:p>
        </w:tc>
        <w:tc>
          <w:tcPr>
            <w:tcW w:w="1650" w:type="pct"/>
            <w:shd w:val="clear" w:color="auto" w:fill="auto"/>
          </w:tcPr>
          <w:p w14:paraId="19D00944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B518C" w:rsidRPr="00194507" w14:paraId="4038E3EC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55762A93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2.1.27.21</w:t>
            </w:r>
          </w:p>
        </w:tc>
        <w:tc>
          <w:tcPr>
            <w:tcW w:w="2718" w:type="pct"/>
            <w:shd w:val="clear" w:color="auto" w:fill="auto"/>
          </w:tcPr>
          <w:p w14:paraId="314C263D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Подпотолочная полка левого борта по всей длине медицинского салона, шт.</w:t>
            </w:r>
          </w:p>
        </w:tc>
        <w:tc>
          <w:tcPr>
            <w:tcW w:w="1650" w:type="pct"/>
            <w:shd w:val="clear" w:color="auto" w:fill="auto"/>
          </w:tcPr>
          <w:p w14:paraId="5163CE06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3DBE0633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618CAD13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2.1.27.21.1</w:t>
            </w:r>
          </w:p>
        </w:tc>
        <w:tc>
          <w:tcPr>
            <w:tcW w:w="2718" w:type="pct"/>
            <w:shd w:val="clear" w:color="auto" w:fill="auto"/>
          </w:tcPr>
          <w:p w14:paraId="6CD891A9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Дверцы подпотолочной полки</w:t>
            </w:r>
          </w:p>
        </w:tc>
        <w:tc>
          <w:tcPr>
            <w:tcW w:w="1650" w:type="pct"/>
            <w:shd w:val="clear" w:color="auto" w:fill="auto"/>
          </w:tcPr>
          <w:p w14:paraId="4B58DF7A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сдвижные или открывающиеся вверх</w:t>
            </w:r>
          </w:p>
        </w:tc>
      </w:tr>
      <w:tr w:rsidR="008B518C" w:rsidRPr="00194507" w14:paraId="2EF0A11A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3E00B6DB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2.1.27.22</w:t>
            </w:r>
          </w:p>
        </w:tc>
        <w:tc>
          <w:tcPr>
            <w:tcW w:w="2718" w:type="pct"/>
            <w:shd w:val="clear" w:color="auto" w:fill="auto"/>
          </w:tcPr>
          <w:p w14:paraId="3C73D1B7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Столешница с индивидуальной подсветкой, шт.</w:t>
            </w:r>
          </w:p>
        </w:tc>
        <w:tc>
          <w:tcPr>
            <w:tcW w:w="1650" w:type="pct"/>
            <w:shd w:val="clear" w:color="auto" w:fill="auto"/>
          </w:tcPr>
          <w:p w14:paraId="4241315F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B518C" w:rsidRPr="00194507" w14:paraId="13882136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606126EE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2.1.27.23</w:t>
            </w:r>
          </w:p>
        </w:tc>
        <w:tc>
          <w:tcPr>
            <w:tcW w:w="2718" w:type="pct"/>
            <w:shd w:val="clear" w:color="auto" w:fill="auto"/>
          </w:tcPr>
          <w:p w14:paraId="0A1F530E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Крепления для вертикального размещения баллонов с медицинскими газами с надёжной фиксацией к несущим элементам кузова, шт.</w:t>
            </w:r>
          </w:p>
        </w:tc>
        <w:tc>
          <w:tcPr>
            <w:tcW w:w="1650" w:type="pct"/>
            <w:shd w:val="clear" w:color="auto" w:fill="auto"/>
          </w:tcPr>
          <w:p w14:paraId="6EC1E459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</w:tr>
      <w:tr w:rsidR="008B518C" w:rsidRPr="00194507" w14:paraId="64FABBBC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686EC41F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2.1.27.24</w:t>
            </w:r>
          </w:p>
        </w:tc>
        <w:tc>
          <w:tcPr>
            <w:tcW w:w="2718" w:type="pct"/>
            <w:shd w:val="clear" w:color="auto" w:fill="auto"/>
          </w:tcPr>
          <w:p w14:paraId="7C66B93E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Умывальник с электронасосом и двумя бачками для воды и крышкой, шт.</w:t>
            </w:r>
          </w:p>
        </w:tc>
        <w:tc>
          <w:tcPr>
            <w:tcW w:w="1650" w:type="pct"/>
            <w:shd w:val="clear" w:color="auto" w:fill="auto"/>
          </w:tcPr>
          <w:p w14:paraId="0BDD7384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B518C" w:rsidRPr="00194507" w14:paraId="0CFD6B93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0200F930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2.1.27.25</w:t>
            </w:r>
          </w:p>
        </w:tc>
        <w:tc>
          <w:tcPr>
            <w:tcW w:w="2718" w:type="pct"/>
            <w:shd w:val="clear" w:color="auto" w:fill="auto"/>
          </w:tcPr>
          <w:p w14:paraId="7A644A66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Система кронштейнов, предназначенная для закрепления инфузионных систем для внутривенного вливания жидкостей, количество закрепляемых инфузионных систем</w:t>
            </w:r>
          </w:p>
        </w:tc>
        <w:tc>
          <w:tcPr>
            <w:tcW w:w="1650" w:type="pct"/>
            <w:shd w:val="clear" w:color="auto" w:fill="auto"/>
          </w:tcPr>
          <w:p w14:paraId="74873273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</w:tr>
      <w:tr w:rsidR="008B518C" w:rsidRPr="00194507" w14:paraId="3A3558B9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711493A8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2.1.27.26</w:t>
            </w:r>
          </w:p>
        </w:tc>
        <w:tc>
          <w:tcPr>
            <w:tcW w:w="2718" w:type="pct"/>
            <w:shd w:val="clear" w:color="auto" w:fill="auto"/>
          </w:tcPr>
          <w:p w14:paraId="3D7194A5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Потолочные лампы освещения, шт.</w:t>
            </w:r>
          </w:p>
        </w:tc>
        <w:tc>
          <w:tcPr>
            <w:tcW w:w="1650" w:type="pct"/>
            <w:shd w:val="clear" w:color="auto" w:fill="auto"/>
          </w:tcPr>
          <w:p w14:paraId="496062DF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4</w:t>
            </w:r>
          </w:p>
        </w:tc>
      </w:tr>
      <w:tr w:rsidR="008B518C" w:rsidRPr="00194507" w14:paraId="6AFE116E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2B999084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2.1.27.27</w:t>
            </w:r>
          </w:p>
        </w:tc>
        <w:tc>
          <w:tcPr>
            <w:tcW w:w="2718" w:type="pct"/>
            <w:shd w:val="clear" w:color="auto" w:fill="auto"/>
          </w:tcPr>
          <w:p w14:paraId="3D49F397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Освещённость рабочих мест медицинского салона, лк</w:t>
            </w:r>
          </w:p>
        </w:tc>
        <w:tc>
          <w:tcPr>
            <w:tcW w:w="1650" w:type="pct"/>
            <w:shd w:val="clear" w:color="auto" w:fill="auto"/>
          </w:tcPr>
          <w:p w14:paraId="5912C750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150</w:t>
            </w:r>
          </w:p>
        </w:tc>
      </w:tr>
      <w:tr w:rsidR="008B518C" w:rsidRPr="00194507" w14:paraId="4E23F871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2FEF9349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2.1.27.28</w:t>
            </w:r>
          </w:p>
        </w:tc>
        <w:tc>
          <w:tcPr>
            <w:tcW w:w="2718" w:type="pct"/>
            <w:shd w:val="clear" w:color="auto" w:fill="auto"/>
          </w:tcPr>
          <w:p w14:paraId="14F227C5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Дополнительный светильник направленного света над основными носилками, шт.</w:t>
            </w:r>
          </w:p>
        </w:tc>
        <w:tc>
          <w:tcPr>
            <w:tcW w:w="1650" w:type="pct"/>
            <w:shd w:val="clear" w:color="auto" w:fill="auto"/>
          </w:tcPr>
          <w:p w14:paraId="28EC78A6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8B518C" w:rsidRPr="00194507" w14:paraId="128A892A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54FEEF93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2.1.27.28.1</w:t>
            </w:r>
          </w:p>
        </w:tc>
        <w:tc>
          <w:tcPr>
            <w:tcW w:w="2718" w:type="pct"/>
            <w:shd w:val="clear" w:color="auto" w:fill="auto"/>
          </w:tcPr>
          <w:p w14:paraId="5339C327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Освещённость, лк</w:t>
            </w:r>
          </w:p>
        </w:tc>
        <w:tc>
          <w:tcPr>
            <w:tcW w:w="1650" w:type="pct"/>
            <w:shd w:val="clear" w:color="auto" w:fill="auto"/>
          </w:tcPr>
          <w:p w14:paraId="6A008675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1000</w:t>
            </w:r>
          </w:p>
        </w:tc>
      </w:tr>
      <w:tr w:rsidR="008B518C" w:rsidRPr="00194507" w14:paraId="112E1130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67BCD1BE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2.1.27.28.2</w:t>
            </w:r>
          </w:p>
        </w:tc>
        <w:tc>
          <w:tcPr>
            <w:tcW w:w="2718" w:type="pct"/>
            <w:shd w:val="clear" w:color="auto" w:fill="auto"/>
          </w:tcPr>
          <w:p w14:paraId="51C75CC9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Диаметр светового пятна на поверхности основных носилок, мм</w:t>
            </w:r>
          </w:p>
        </w:tc>
        <w:tc>
          <w:tcPr>
            <w:tcW w:w="1650" w:type="pct"/>
            <w:shd w:val="clear" w:color="auto" w:fill="auto"/>
          </w:tcPr>
          <w:p w14:paraId="683F6109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200</w:t>
            </w:r>
          </w:p>
        </w:tc>
      </w:tr>
      <w:tr w:rsidR="008B518C" w:rsidRPr="00194507" w14:paraId="2D23E487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2F56198F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2.1.27.29</w:t>
            </w:r>
          </w:p>
        </w:tc>
        <w:tc>
          <w:tcPr>
            <w:tcW w:w="2718" w:type="pct"/>
            <w:shd w:val="clear" w:color="auto" w:fill="auto"/>
          </w:tcPr>
          <w:p w14:paraId="151F427E" w14:textId="32692E78" w:rsidR="008B518C" w:rsidRPr="00194507" w:rsidRDefault="008B518C" w:rsidP="004D609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Рабочее кресло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установленное на перегородке медицинского салона</w:t>
            </w:r>
          </w:p>
        </w:tc>
        <w:tc>
          <w:tcPr>
            <w:tcW w:w="1650" w:type="pct"/>
            <w:shd w:val="clear" w:color="auto" w:fill="auto"/>
          </w:tcPr>
          <w:p w14:paraId="6B469072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0EB6023E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5502CAD6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2.1.27.30</w:t>
            </w:r>
          </w:p>
        </w:tc>
        <w:tc>
          <w:tcPr>
            <w:tcW w:w="2718" w:type="pct"/>
            <w:shd w:val="clear" w:color="auto" w:fill="auto"/>
          </w:tcPr>
          <w:p w14:paraId="672C4BA2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Рабочее сиденье по правому борту, расположенное по направлению движения, c ремнём безопасности</w:t>
            </w:r>
          </w:p>
        </w:tc>
        <w:tc>
          <w:tcPr>
            <w:tcW w:w="1650" w:type="pct"/>
            <w:shd w:val="clear" w:color="auto" w:fill="auto"/>
          </w:tcPr>
          <w:p w14:paraId="295E622A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3CBAF063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7780B8BF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2.1.27.31</w:t>
            </w:r>
          </w:p>
        </w:tc>
        <w:tc>
          <w:tcPr>
            <w:tcW w:w="2718" w:type="pct"/>
            <w:shd w:val="clear" w:color="auto" w:fill="auto"/>
          </w:tcPr>
          <w:p w14:paraId="203C6861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Ящик (топчан) по правому борту с откидным мягким сиденьем, обеспечивающим установку и фиксацию дополнительных носилок</w:t>
            </w:r>
          </w:p>
        </w:tc>
        <w:tc>
          <w:tcPr>
            <w:tcW w:w="1650" w:type="pct"/>
            <w:shd w:val="clear" w:color="auto" w:fill="auto"/>
          </w:tcPr>
          <w:p w14:paraId="487D27C8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43CE296E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6AA4EA11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2.1.27.32</w:t>
            </w:r>
          </w:p>
        </w:tc>
        <w:tc>
          <w:tcPr>
            <w:tcW w:w="2718" w:type="pct"/>
            <w:shd w:val="clear" w:color="auto" w:fill="auto"/>
          </w:tcPr>
          <w:p w14:paraId="53B481CA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Приемное устройство тележки-каталки с поперечным перемещением</w:t>
            </w:r>
          </w:p>
        </w:tc>
        <w:tc>
          <w:tcPr>
            <w:tcW w:w="1650" w:type="pct"/>
            <w:shd w:val="clear" w:color="auto" w:fill="auto"/>
          </w:tcPr>
          <w:p w14:paraId="4EE406A3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2C7C5965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57183CE6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2.1.27.32.1</w:t>
            </w:r>
          </w:p>
        </w:tc>
        <w:tc>
          <w:tcPr>
            <w:tcW w:w="2718" w:type="pct"/>
            <w:shd w:val="clear" w:color="auto" w:fill="auto"/>
          </w:tcPr>
          <w:p w14:paraId="57E51886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Возможность смещения носилок в поперечном направлении с обеспечением надёжной фиксации положений</w:t>
            </w:r>
          </w:p>
        </w:tc>
        <w:tc>
          <w:tcPr>
            <w:tcW w:w="1650" w:type="pct"/>
            <w:shd w:val="clear" w:color="auto" w:fill="auto"/>
          </w:tcPr>
          <w:p w14:paraId="0AEAA5C6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49762016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397E422C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2.1.27.33</w:t>
            </w:r>
          </w:p>
        </w:tc>
        <w:tc>
          <w:tcPr>
            <w:tcW w:w="2718" w:type="pct"/>
            <w:shd w:val="clear" w:color="auto" w:fill="auto"/>
          </w:tcPr>
          <w:p w14:paraId="3BBD5A97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Система отопления, использующая тепло работающего двигателя (в том числе при его работе совместно с предпусковым подогревателем)</w:t>
            </w:r>
          </w:p>
        </w:tc>
        <w:tc>
          <w:tcPr>
            <w:tcW w:w="1650" w:type="pct"/>
            <w:shd w:val="clear" w:color="auto" w:fill="auto"/>
          </w:tcPr>
          <w:p w14:paraId="6A492D11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790A26C5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53B9BC17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2.1.27.34</w:t>
            </w:r>
          </w:p>
        </w:tc>
        <w:tc>
          <w:tcPr>
            <w:tcW w:w="2718" w:type="pct"/>
            <w:shd w:val="clear" w:color="auto" w:fill="auto"/>
          </w:tcPr>
          <w:p w14:paraId="17719EDE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Автономная система отопления, функционирующей независимо от работы двигателя и системы отопления базового автомобиля</w:t>
            </w:r>
          </w:p>
        </w:tc>
        <w:tc>
          <w:tcPr>
            <w:tcW w:w="1650" w:type="pct"/>
            <w:shd w:val="clear" w:color="auto" w:fill="auto"/>
          </w:tcPr>
          <w:p w14:paraId="7CE85C53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0F4D3D44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157E4D2E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2.1.27.34.1</w:t>
            </w:r>
          </w:p>
        </w:tc>
        <w:tc>
          <w:tcPr>
            <w:tcW w:w="2718" w:type="pct"/>
            <w:shd w:val="clear" w:color="auto" w:fill="auto"/>
          </w:tcPr>
          <w:p w14:paraId="296389B2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Мощность, кВт</w:t>
            </w:r>
          </w:p>
        </w:tc>
        <w:tc>
          <w:tcPr>
            <w:tcW w:w="1650" w:type="pct"/>
            <w:shd w:val="clear" w:color="auto" w:fill="auto"/>
          </w:tcPr>
          <w:p w14:paraId="6AA63D0A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</w:tr>
      <w:tr w:rsidR="008B518C" w:rsidRPr="00194507" w14:paraId="3D8FCFD4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213405FD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2.1.27.35</w:t>
            </w:r>
          </w:p>
        </w:tc>
        <w:tc>
          <w:tcPr>
            <w:tcW w:w="2718" w:type="pct"/>
            <w:shd w:val="clear" w:color="auto" w:fill="auto"/>
          </w:tcPr>
          <w:p w14:paraId="63D67BCC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Щиток управления электрооборудованием со схемой размещения предохранителей</w:t>
            </w:r>
          </w:p>
        </w:tc>
        <w:tc>
          <w:tcPr>
            <w:tcW w:w="1650" w:type="pct"/>
            <w:shd w:val="clear" w:color="auto" w:fill="auto"/>
          </w:tcPr>
          <w:p w14:paraId="3658267D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120A3DDF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5124D9A5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2.1.27.36</w:t>
            </w:r>
          </w:p>
        </w:tc>
        <w:tc>
          <w:tcPr>
            <w:tcW w:w="2718" w:type="pct"/>
            <w:shd w:val="clear" w:color="auto" w:fill="auto"/>
          </w:tcPr>
          <w:p w14:paraId="0DBE82C9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Бортовой ввод на напряжение переменного тока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220 В из внешней электрической сети низкого напряжения в передней части автомобиля со стороны водителя с внешним защищённым разъёмом</w:t>
            </w:r>
          </w:p>
        </w:tc>
        <w:tc>
          <w:tcPr>
            <w:tcW w:w="1650" w:type="pct"/>
            <w:shd w:val="clear" w:color="auto" w:fill="auto"/>
          </w:tcPr>
          <w:p w14:paraId="60AC0573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8B518C" w:rsidRPr="00194507" w14:paraId="66A6E60D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2DF43F06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2.1.27.37</w:t>
            </w:r>
          </w:p>
        </w:tc>
        <w:tc>
          <w:tcPr>
            <w:tcW w:w="2718" w:type="pct"/>
            <w:shd w:val="clear" w:color="auto" w:fill="auto"/>
          </w:tcPr>
          <w:p w14:paraId="0E2286B3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Блокировка запуска двигателя автомобиля во время подключения внешнего питающего кабеля</w:t>
            </w:r>
          </w:p>
        </w:tc>
        <w:tc>
          <w:tcPr>
            <w:tcW w:w="1650" w:type="pct"/>
            <w:shd w:val="clear" w:color="auto" w:fill="auto"/>
          </w:tcPr>
          <w:p w14:paraId="5D96395F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59F132FD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2BD4674D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2.1.27.38</w:t>
            </w:r>
          </w:p>
        </w:tc>
        <w:tc>
          <w:tcPr>
            <w:tcW w:w="2718" w:type="pct"/>
            <w:shd w:val="clear" w:color="auto" w:fill="auto"/>
          </w:tcPr>
          <w:p w14:paraId="0E8BC201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Кабель ввода электропитания внешней электрической сети низкого напряжения (номинальное напряжение электропитания 220 В), длина, м</w:t>
            </w:r>
          </w:p>
        </w:tc>
        <w:tc>
          <w:tcPr>
            <w:tcW w:w="1650" w:type="pct"/>
            <w:shd w:val="clear" w:color="auto" w:fill="auto"/>
          </w:tcPr>
          <w:p w14:paraId="229E495A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15</w:t>
            </w:r>
          </w:p>
        </w:tc>
      </w:tr>
      <w:tr w:rsidR="008B518C" w:rsidRPr="00194507" w14:paraId="5AB9D5CF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153DFA6A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2.1.28.39</w:t>
            </w:r>
          </w:p>
        </w:tc>
        <w:tc>
          <w:tcPr>
            <w:tcW w:w="2718" w:type="pct"/>
            <w:shd w:val="clear" w:color="auto" w:fill="auto"/>
          </w:tcPr>
          <w:p w14:paraId="05BC7A92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Электрическая розетка электрической цепи медицинского салона с номинальным напряжением 220 В, работающей от бортового ввода</w:t>
            </w:r>
          </w:p>
        </w:tc>
        <w:tc>
          <w:tcPr>
            <w:tcW w:w="1650" w:type="pct"/>
            <w:shd w:val="clear" w:color="auto" w:fill="auto"/>
          </w:tcPr>
          <w:p w14:paraId="2AB6E026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</w:tr>
      <w:tr w:rsidR="008B518C" w:rsidRPr="00194507" w14:paraId="45DF67C5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264C3AF2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2.1.27.40</w:t>
            </w:r>
          </w:p>
        </w:tc>
        <w:tc>
          <w:tcPr>
            <w:tcW w:w="2718" w:type="pct"/>
            <w:shd w:val="clear" w:color="auto" w:fill="auto"/>
          </w:tcPr>
          <w:p w14:paraId="557E1A19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Электрическая розетка электрической сети низкого напряжения медицинского салона (номинальное напряжение электропитания 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12 В), работающей от дополнительной аккумуляторной батареи</w:t>
            </w:r>
          </w:p>
        </w:tc>
        <w:tc>
          <w:tcPr>
            <w:tcW w:w="1650" w:type="pct"/>
            <w:shd w:val="clear" w:color="auto" w:fill="auto"/>
          </w:tcPr>
          <w:p w14:paraId="61BC1629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не менее 2</w:t>
            </w:r>
          </w:p>
        </w:tc>
      </w:tr>
      <w:tr w:rsidR="008B518C" w:rsidRPr="00194507" w14:paraId="22EB393C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269CD0A0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2.1.27.41</w:t>
            </w:r>
          </w:p>
        </w:tc>
        <w:tc>
          <w:tcPr>
            <w:tcW w:w="2718" w:type="pct"/>
            <w:shd w:val="clear" w:color="auto" w:fill="auto"/>
          </w:tcPr>
          <w:p w14:paraId="68FC5EB8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Дополнительная аккумуляторная батарея для электрической сети низкого напряжения медицинского салона (номинальное напряжение электропитания 12 В), шт.</w:t>
            </w:r>
          </w:p>
        </w:tc>
        <w:tc>
          <w:tcPr>
            <w:tcW w:w="1650" w:type="pct"/>
            <w:shd w:val="clear" w:color="auto" w:fill="auto"/>
          </w:tcPr>
          <w:p w14:paraId="34CA9575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B518C" w:rsidRPr="00194507" w14:paraId="699634EA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34FF6885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2.1.27.41.1</w:t>
            </w:r>
          </w:p>
        </w:tc>
        <w:tc>
          <w:tcPr>
            <w:tcW w:w="2718" w:type="pct"/>
            <w:shd w:val="clear" w:color="auto" w:fill="auto"/>
          </w:tcPr>
          <w:p w14:paraId="45599939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Ёмкость дополнительной аккумуляторной батареи, Ампер×час</w:t>
            </w:r>
          </w:p>
        </w:tc>
        <w:tc>
          <w:tcPr>
            <w:tcW w:w="1650" w:type="pct"/>
            <w:shd w:val="clear" w:color="auto" w:fill="auto"/>
          </w:tcPr>
          <w:p w14:paraId="1957F08F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55</w:t>
            </w:r>
          </w:p>
        </w:tc>
      </w:tr>
      <w:tr w:rsidR="008B518C" w:rsidRPr="00194507" w14:paraId="16D0CB1F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4278E301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2.1.27.42</w:t>
            </w:r>
          </w:p>
        </w:tc>
        <w:tc>
          <w:tcPr>
            <w:tcW w:w="2718" w:type="pct"/>
            <w:shd w:val="clear" w:color="auto" w:fill="auto"/>
          </w:tcPr>
          <w:p w14:paraId="32A969B7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Генератор, шт.</w:t>
            </w:r>
          </w:p>
        </w:tc>
        <w:tc>
          <w:tcPr>
            <w:tcW w:w="1650" w:type="pct"/>
            <w:shd w:val="clear" w:color="auto" w:fill="auto"/>
          </w:tcPr>
          <w:p w14:paraId="28496ED8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B518C" w:rsidRPr="00194507" w14:paraId="62F50884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630D1DBB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2.1.27.42.1</w:t>
            </w:r>
          </w:p>
        </w:tc>
        <w:tc>
          <w:tcPr>
            <w:tcW w:w="2718" w:type="pct"/>
            <w:shd w:val="clear" w:color="auto" w:fill="auto"/>
          </w:tcPr>
          <w:p w14:paraId="093A74FD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Мощность генератора, Вт</w:t>
            </w:r>
          </w:p>
        </w:tc>
        <w:tc>
          <w:tcPr>
            <w:tcW w:w="1650" w:type="pct"/>
            <w:shd w:val="clear" w:color="auto" w:fill="auto"/>
          </w:tcPr>
          <w:p w14:paraId="22A6D086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1200</w:t>
            </w:r>
          </w:p>
        </w:tc>
      </w:tr>
      <w:tr w:rsidR="008B518C" w:rsidRPr="00194507" w14:paraId="32229938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3EAB8043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2.1.28</w:t>
            </w:r>
          </w:p>
        </w:tc>
        <w:tc>
          <w:tcPr>
            <w:tcW w:w="2718" w:type="pct"/>
            <w:shd w:val="clear" w:color="auto" w:fill="auto"/>
          </w:tcPr>
          <w:p w14:paraId="54646766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Кабина</w:t>
            </w:r>
          </w:p>
        </w:tc>
        <w:tc>
          <w:tcPr>
            <w:tcW w:w="1650" w:type="pct"/>
            <w:shd w:val="clear" w:color="auto" w:fill="auto"/>
          </w:tcPr>
          <w:p w14:paraId="2ADFA4D3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2193988E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745CC71E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2.1.28.1</w:t>
            </w:r>
          </w:p>
        </w:tc>
        <w:tc>
          <w:tcPr>
            <w:tcW w:w="2718" w:type="pct"/>
            <w:shd w:val="clear" w:color="auto" w:fill="auto"/>
          </w:tcPr>
          <w:p w14:paraId="264FB892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Стеклоподъемники окон кабины</w:t>
            </w:r>
          </w:p>
        </w:tc>
        <w:tc>
          <w:tcPr>
            <w:tcW w:w="1650" w:type="pct"/>
            <w:shd w:val="clear" w:color="auto" w:fill="auto"/>
          </w:tcPr>
          <w:p w14:paraId="5B687774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47EE6F02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365037C8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2.1.28.2</w:t>
            </w:r>
          </w:p>
        </w:tc>
        <w:tc>
          <w:tcPr>
            <w:tcW w:w="2718" w:type="pct"/>
            <w:shd w:val="clear" w:color="auto" w:fill="auto"/>
          </w:tcPr>
          <w:p w14:paraId="3E78D656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Корректор света фар</w:t>
            </w:r>
          </w:p>
        </w:tc>
        <w:tc>
          <w:tcPr>
            <w:tcW w:w="1650" w:type="pct"/>
            <w:shd w:val="clear" w:color="auto" w:fill="auto"/>
          </w:tcPr>
          <w:p w14:paraId="3CC3838C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32601571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212571ED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2.1.28.3</w:t>
            </w:r>
          </w:p>
        </w:tc>
        <w:tc>
          <w:tcPr>
            <w:tcW w:w="2718" w:type="pct"/>
            <w:shd w:val="clear" w:color="auto" w:fill="auto"/>
          </w:tcPr>
          <w:p w14:paraId="34904E8A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Ремни безопасности</w:t>
            </w:r>
          </w:p>
        </w:tc>
        <w:tc>
          <w:tcPr>
            <w:tcW w:w="1650" w:type="pct"/>
            <w:shd w:val="clear" w:color="auto" w:fill="auto"/>
          </w:tcPr>
          <w:p w14:paraId="1F21DBE0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09A1275B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2B2353DD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2.1.28.4</w:t>
            </w:r>
          </w:p>
        </w:tc>
        <w:tc>
          <w:tcPr>
            <w:tcW w:w="2718" w:type="pct"/>
            <w:shd w:val="clear" w:color="auto" w:fill="auto"/>
          </w:tcPr>
          <w:p w14:paraId="05550787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Количество мест рядом с водителем, шт.</w:t>
            </w:r>
          </w:p>
        </w:tc>
        <w:tc>
          <w:tcPr>
            <w:tcW w:w="1650" w:type="pct"/>
            <w:shd w:val="clear" w:color="auto" w:fill="auto"/>
          </w:tcPr>
          <w:p w14:paraId="2A0E6909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</w:tr>
      <w:tr w:rsidR="008B518C" w:rsidRPr="00194507" w14:paraId="52A7AC3C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066F9698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2.1.29</w:t>
            </w:r>
          </w:p>
        </w:tc>
        <w:tc>
          <w:tcPr>
            <w:tcW w:w="2718" w:type="pct"/>
            <w:shd w:val="clear" w:color="auto" w:fill="auto"/>
          </w:tcPr>
          <w:p w14:paraId="01F0F21B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Светильник наружного освещения над боковой дверью медицинского салона, шт.</w:t>
            </w:r>
          </w:p>
        </w:tc>
        <w:tc>
          <w:tcPr>
            <w:tcW w:w="1650" w:type="pct"/>
            <w:shd w:val="clear" w:color="auto" w:fill="auto"/>
          </w:tcPr>
          <w:p w14:paraId="1384A1B8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B518C" w:rsidRPr="00194507" w14:paraId="6F029A6F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058765D9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2.1.30</w:t>
            </w:r>
          </w:p>
        </w:tc>
        <w:tc>
          <w:tcPr>
            <w:tcW w:w="2718" w:type="pct"/>
            <w:shd w:val="clear" w:color="auto" w:fill="auto"/>
          </w:tcPr>
          <w:p w14:paraId="365AE676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Светильник наружного освещения над задней дверью медицинского салона, шт.</w:t>
            </w:r>
          </w:p>
        </w:tc>
        <w:tc>
          <w:tcPr>
            <w:tcW w:w="1650" w:type="pct"/>
            <w:shd w:val="clear" w:color="auto" w:fill="auto"/>
          </w:tcPr>
          <w:p w14:paraId="58481249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B518C" w:rsidRPr="00194507" w14:paraId="650B5AFE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51EB992C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2.1.31</w:t>
            </w:r>
          </w:p>
        </w:tc>
        <w:tc>
          <w:tcPr>
            <w:tcW w:w="2718" w:type="pct"/>
            <w:shd w:val="clear" w:color="auto" w:fill="auto"/>
          </w:tcPr>
          <w:p w14:paraId="566008C5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Подножка боковой двери медицинского салона</w:t>
            </w:r>
          </w:p>
        </w:tc>
        <w:tc>
          <w:tcPr>
            <w:tcW w:w="1650" w:type="pct"/>
            <w:shd w:val="clear" w:color="auto" w:fill="auto"/>
          </w:tcPr>
          <w:p w14:paraId="3D3D5AF6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15C9F064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7FAEA5B3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2.1.32</w:t>
            </w:r>
          </w:p>
        </w:tc>
        <w:tc>
          <w:tcPr>
            <w:tcW w:w="2718" w:type="pct"/>
            <w:shd w:val="clear" w:color="auto" w:fill="auto"/>
          </w:tcPr>
          <w:p w14:paraId="6A17C5A7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Освещение подножки боковой двери медицинского салона</w:t>
            </w:r>
          </w:p>
        </w:tc>
        <w:tc>
          <w:tcPr>
            <w:tcW w:w="1650" w:type="pct"/>
            <w:shd w:val="clear" w:color="auto" w:fill="auto"/>
          </w:tcPr>
          <w:p w14:paraId="2D067ACD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7BB6D6BD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4A65B648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2.1.35</w:t>
            </w:r>
          </w:p>
        </w:tc>
        <w:tc>
          <w:tcPr>
            <w:tcW w:w="2718" w:type="pct"/>
            <w:shd w:val="clear" w:color="auto" w:fill="auto"/>
          </w:tcPr>
          <w:p w14:paraId="3B0ED135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Сигнальное громкоговорящее устройство проблескового типа, шт.</w:t>
            </w:r>
          </w:p>
        </w:tc>
        <w:tc>
          <w:tcPr>
            <w:tcW w:w="1650" w:type="pct"/>
            <w:shd w:val="clear" w:color="auto" w:fill="auto"/>
          </w:tcPr>
          <w:p w14:paraId="427CAB0E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B518C" w:rsidRPr="00194507" w14:paraId="30EBC729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305910CA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2.1.35.1</w:t>
            </w:r>
          </w:p>
        </w:tc>
        <w:tc>
          <w:tcPr>
            <w:tcW w:w="2718" w:type="pct"/>
            <w:shd w:val="clear" w:color="auto" w:fill="auto"/>
          </w:tcPr>
          <w:p w14:paraId="63E5E03C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Блок управления с микрофоном</w:t>
            </w:r>
          </w:p>
        </w:tc>
        <w:tc>
          <w:tcPr>
            <w:tcW w:w="1650" w:type="pct"/>
            <w:shd w:val="clear" w:color="auto" w:fill="auto"/>
          </w:tcPr>
          <w:p w14:paraId="04D8493F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B518C" w:rsidRPr="00194507" w14:paraId="4CBBC7B5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6044496F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2.1.36</w:t>
            </w:r>
          </w:p>
        </w:tc>
        <w:tc>
          <w:tcPr>
            <w:tcW w:w="2718" w:type="pct"/>
            <w:shd w:val="clear" w:color="auto" w:fill="auto"/>
          </w:tcPr>
          <w:p w14:paraId="36C2037D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Огнетушитель порошковый, шт.</w:t>
            </w:r>
          </w:p>
        </w:tc>
        <w:tc>
          <w:tcPr>
            <w:tcW w:w="1650" w:type="pct"/>
            <w:shd w:val="clear" w:color="auto" w:fill="auto"/>
          </w:tcPr>
          <w:p w14:paraId="4C0C95EC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8B518C" w:rsidRPr="00194507" w14:paraId="7FE2C391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5AE93C6D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2.1.36.1</w:t>
            </w:r>
          </w:p>
        </w:tc>
        <w:tc>
          <w:tcPr>
            <w:tcW w:w="2718" w:type="pct"/>
            <w:shd w:val="clear" w:color="auto" w:fill="auto"/>
          </w:tcPr>
          <w:p w14:paraId="40BFFAFD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Место размещения огнетушителя, оборудованное креплением</w:t>
            </w:r>
          </w:p>
        </w:tc>
        <w:tc>
          <w:tcPr>
            <w:tcW w:w="1650" w:type="pct"/>
            <w:shd w:val="clear" w:color="auto" w:fill="auto"/>
          </w:tcPr>
          <w:p w14:paraId="200C8A23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медицинском салоне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 кабине водителя</w:t>
            </w:r>
          </w:p>
        </w:tc>
      </w:tr>
      <w:tr w:rsidR="008B518C" w:rsidRPr="00194507" w14:paraId="0DFD535B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397598EC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2.1.36.2</w:t>
            </w:r>
          </w:p>
        </w:tc>
        <w:tc>
          <w:tcPr>
            <w:tcW w:w="2718" w:type="pct"/>
            <w:shd w:val="clear" w:color="auto" w:fill="auto"/>
          </w:tcPr>
          <w:p w14:paraId="6F786A53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Ёмкость огнетушителя, л</w:t>
            </w:r>
          </w:p>
        </w:tc>
        <w:tc>
          <w:tcPr>
            <w:tcW w:w="1650" w:type="pct"/>
            <w:shd w:val="clear" w:color="auto" w:fill="auto"/>
          </w:tcPr>
          <w:p w14:paraId="7993F520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5</w:t>
            </w:r>
          </w:p>
        </w:tc>
      </w:tr>
      <w:tr w:rsidR="008B518C" w:rsidRPr="00194507" w14:paraId="5D0764EE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4A7386C0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2.1.37</w:t>
            </w:r>
          </w:p>
        </w:tc>
        <w:tc>
          <w:tcPr>
            <w:tcW w:w="2718" w:type="pct"/>
            <w:shd w:val="clear" w:color="auto" w:fill="auto"/>
          </w:tcPr>
          <w:p w14:paraId="4D055289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Автомобильный видеорегистратор, шт.</w:t>
            </w:r>
          </w:p>
        </w:tc>
        <w:tc>
          <w:tcPr>
            <w:tcW w:w="1650" w:type="pct"/>
            <w:shd w:val="clear" w:color="auto" w:fill="auto"/>
          </w:tcPr>
          <w:p w14:paraId="603C22FD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B518C" w:rsidRPr="00194507" w14:paraId="4C18B991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7FB7EE7A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2.1.38</w:t>
            </w:r>
          </w:p>
        </w:tc>
        <w:tc>
          <w:tcPr>
            <w:tcW w:w="2718" w:type="pct"/>
            <w:shd w:val="clear" w:color="auto" w:fill="auto"/>
          </w:tcPr>
          <w:p w14:paraId="4E44AD5D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Средство радиосвязи и мобильный абонентский комплект автоматизированной навигационно-диспетчерской системы управления с возможностью использования глобальной навигационной спутниковой системы ГЛОНАСС и GPS, шт.</w:t>
            </w:r>
          </w:p>
        </w:tc>
        <w:tc>
          <w:tcPr>
            <w:tcW w:w="1650" w:type="pct"/>
            <w:shd w:val="clear" w:color="auto" w:fill="auto"/>
          </w:tcPr>
          <w:p w14:paraId="3BBBAA1E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B518C" w:rsidRPr="00194507" w14:paraId="57E9DABB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6B93BD00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2.1.40</w:t>
            </w:r>
          </w:p>
        </w:tc>
        <w:tc>
          <w:tcPr>
            <w:tcW w:w="2718" w:type="pct"/>
            <w:shd w:val="clear" w:color="auto" w:fill="auto"/>
          </w:tcPr>
          <w:p w14:paraId="1DC6943A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Переносной аккумуляторный фонарь, шт.</w:t>
            </w:r>
          </w:p>
        </w:tc>
        <w:tc>
          <w:tcPr>
            <w:tcW w:w="1650" w:type="pct"/>
            <w:shd w:val="clear" w:color="auto" w:fill="auto"/>
          </w:tcPr>
          <w:p w14:paraId="663125D9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8B518C" w:rsidRPr="00194507" w14:paraId="0B4763BD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41791F09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2.1.41</w:t>
            </w:r>
          </w:p>
        </w:tc>
        <w:tc>
          <w:tcPr>
            <w:tcW w:w="2718" w:type="pct"/>
            <w:shd w:val="clear" w:color="auto" w:fill="auto"/>
          </w:tcPr>
          <w:p w14:paraId="5EA873B6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Полноразмерное запасное колесо, шт.</w:t>
            </w:r>
          </w:p>
        </w:tc>
        <w:tc>
          <w:tcPr>
            <w:tcW w:w="1650" w:type="pct"/>
            <w:shd w:val="clear" w:color="auto" w:fill="auto"/>
          </w:tcPr>
          <w:p w14:paraId="7F6BE5FB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B518C" w:rsidRPr="00194507" w14:paraId="4A2FF527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4CC9F39F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2.1.42</w:t>
            </w:r>
          </w:p>
        </w:tc>
        <w:tc>
          <w:tcPr>
            <w:tcW w:w="2718" w:type="pct"/>
            <w:tcBorders>
              <w:bottom w:val="single" w:sz="4" w:space="0" w:color="auto"/>
            </w:tcBorders>
            <w:shd w:val="clear" w:color="auto" w:fill="auto"/>
          </w:tcPr>
          <w:p w14:paraId="7A93E9CF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Ремонтный комплект (домкрат, баллонный ключ), шт.</w:t>
            </w:r>
          </w:p>
        </w:tc>
        <w:tc>
          <w:tcPr>
            <w:tcW w:w="1650" w:type="pct"/>
            <w:tcBorders>
              <w:bottom w:val="single" w:sz="4" w:space="0" w:color="auto"/>
            </w:tcBorders>
            <w:shd w:val="clear" w:color="auto" w:fill="auto"/>
          </w:tcPr>
          <w:p w14:paraId="177D9C3E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B518C" w:rsidRPr="00194507" w14:paraId="4CEBC6D9" w14:textId="77777777" w:rsidTr="008B518C">
        <w:trPr>
          <w:trHeight w:val="20"/>
        </w:trPr>
        <w:tc>
          <w:tcPr>
            <w:tcW w:w="632" w:type="pct"/>
            <w:shd w:val="clear" w:color="auto" w:fill="auto"/>
          </w:tcPr>
          <w:p w14:paraId="2CDCA512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718" w:type="pct"/>
            <w:tcBorders>
              <w:right w:val="nil"/>
            </w:tcBorders>
            <w:shd w:val="clear" w:color="auto" w:fill="auto"/>
          </w:tcPr>
          <w:p w14:paraId="27B57D74" w14:textId="77777777" w:rsidR="008B518C" w:rsidRPr="00194507" w:rsidRDefault="008B518C" w:rsidP="00072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Медицинские изделия</w:t>
            </w:r>
          </w:p>
        </w:tc>
        <w:tc>
          <w:tcPr>
            <w:tcW w:w="1650" w:type="pct"/>
            <w:tcBorders>
              <w:left w:val="nil"/>
              <w:right w:val="nil"/>
            </w:tcBorders>
            <w:shd w:val="clear" w:color="auto" w:fill="auto"/>
          </w:tcPr>
          <w:p w14:paraId="789AA3C7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B518C" w:rsidRPr="00194507" w14:paraId="07DAE21E" w14:textId="77777777" w:rsidTr="008B518C">
        <w:trPr>
          <w:gridAfter w:val="2"/>
          <w:wAfter w:w="4368" w:type="pct"/>
          <w:trHeight w:val="20"/>
        </w:trPr>
        <w:tc>
          <w:tcPr>
            <w:tcW w:w="632" w:type="pct"/>
            <w:shd w:val="clear" w:color="auto" w:fill="auto"/>
          </w:tcPr>
          <w:p w14:paraId="0C384901" w14:textId="77777777" w:rsidR="008B518C" w:rsidRPr="00194507" w:rsidRDefault="008B518C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2.2.1</w:t>
            </w:r>
          </w:p>
        </w:tc>
      </w:tr>
    </w:tbl>
    <w:p w14:paraId="7B01D5CB" w14:textId="77777777" w:rsidR="008D7CDF" w:rsidRPr="00194507" w:rsidRDefault="008D7CDF" w:rsidP="00CB1E6A">
      <w:pPr>
        <w:pStyle w:val="a5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073CA8E" w14:textId="77777777" w:rsidR="00692B9F" w:rsidRPr="00194507" w:rsidRDefault="00692B9F" w:rsidP="00CB1E6A">
      <w:pPr>
        <w:pStyle w:val="a5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692B9F" w:rsidRPr="00194507" w:rsidSect="007200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/>
      <w:pgMar w:top="720" w:right="720" w:bottom="720" w:left="720" w:header="34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C210A6" w14:textId="77777777" w:rsidR="005C3D03" w:rsidRDefault="005C3D03" w:rsidP="003F7170">
      <w:pPr>
        <w:spacing w:after="0" w:line="240" w:lineRule="auto"/>
      </w:pPr>
      <w:r>
        <w:separator/>
      </w:r>
    </w:p>
  </w:endnote>
  <w:endnote w:type="continuationSeparator" w:id="0">
    <w:p w14:paraId="2DB9665C" w14:textId="77777777" w:rsidR="005C3D03" w:rsidRDefault="005C3D03" w:rsidP="003F7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sma">
    <w:altName w:val="Arial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C">
    <w:altName w:val="Courier New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CE0EA" w14:textId="77777777" w:rsidR="00F3235D" w:rsidRDefault="00F3235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241B3" w14:textId="77777777" w:rsidR="00F3235D" w:rsidRDefault="00F3235D" w:rsidP="003F7170">
    <w:pPr>
      <w:pStyle w:val="a9"/>
      <w:tabs>
        <w:tab w:val="clear" w:pos="4677"/>
        <w:tab w:val="clear" w:pos="9355"/>
        <w:tab w:val="left" w:pos="1290"/>
      </w:tabs>
    </w:pPr>
    <w:r>
      <w:tab/>
    </w:r>
  </w:p>
  <w:p w14:paraId="136F6824" w14:textId="77777777" w:rsidR="00F3235D" w:rsidRDefault="00F3235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82038" w14:textId="77777777" w:rsidR="00F3235D" w:rsidRDefault="00F3235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7F3CB" w14:textId="77777777" w:rsidR="005C3D03" w:rsidRDefault="005C3D03" w:rsidP="003F7170">
      <w:pPr>
        <w:spacing w:after="0" w:line="240" w:lineRule="auto"/>
      </w:pPr>
      <w:r>
        <w:separator/>
      </w:r>
    </w:p>
  </w:footnote>
  <w:footnote w:type="continuationSeparator" w:id="0">
    <w:p w14:paraId="26CA8FDA" w14:textId="77777777" w:rsidR="005C3D03" w:rsidRDefault="005C3D03" w:rsidP="003F7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4CC97" w14:textId="77777777" w:rsidR="00F3235D" w:rsidRDefault="00F3235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8"/>
        <w:szCs w:val="18"/>
      </w:rPr>
      <w:id w:val="1842892205"/>
      <w:docPartObj>
        <w:docPartGallery w:val="Page Numbers (Top of Page)"/>
        <w:docPartUnique/>
      </w:docPartObj>
    </w:sdtPr>
    <w:sdtEndPr/>
    <w:sdtContent>
      <w:p w14:paraId="022B4D19" w14:textId="030FEDBA" w:rsidR="00F3235D" w:rsidRPr="00EB1C09" w:rsidRDefault="00F3235D">
        <w:pPr>
          <w:pStyle w:val="a7"/>
          <w:jc w:val="center"/>
          <w:rPr>
            <w:rFonts w:ascii="Times New Roman" w:hAnsi="Times New Roman"/>
            <w:sz w:val="18"/>
            <w:szCs w:val="18"/>
          </w:rPr>
        </w:pPr>
        <w:r w:rsidRPr="00EB1C09">
          <w:rPr>
            <w:rFonts w:ascii="Times New Roman" w:hAnsi="Times New Roman"/>
            <w:sz w:val="18"/>
            <w:szCs w:val="18"/>
          </w:rPr>
          <w:fldChar w:fldCharType="begin"/>
        </w:r>
        <w:r w:rsidRPr="00EB1C09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EB1C09">
          <w:rPr>
            <w:rFonts w:ascii="Times New Roman" w:hAnsi="Times New Roman"/>
            <w:sz w:val="18"/>
            <w:szCs w:val="18"/>
          </w:rPr>
          <w:fldChar w:fldCharType="separate"/>
        </w:r>
        <w:r w:rsidR="00D256BE">
          <w:rPr>
            <w:rFonts w:ascii="Times New Roman" w:hAnsi="Times New Roman"/>
            <w:noProof/>
            <w:sz w:val="18"/>
            <w:szCs w:val="18"/>
          </w:rPr>
          <w:t>2</w:t>
        </w:r>
        <w:r w:rsidRPr="00EB1C09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523957DA" w14:textId="77777777" w:rsidR="00F3235D" w:rsidRDefault="00F3235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26DE1" w14:textId="77777777" w:rsidR="00F3235D" w:rsidRDefault="00F3235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C864E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2"/>
    <w:multiLevelType w:val="singleLevel"/>
    <w:tmpl w:val="C62291A6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6204873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4" w15:restartNumberingAfterBreak="0">
    <w:nsid w:val="00000002"/>
    <w:multiLevelType w:val="singleLevel"/>
    <w:tmpl w:val="8C4A57DC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5" w15:restartNumberingAfterBreak="0">
    <w:nsid w:val="0936001F"/>
    <w:multiLevelType w:val="hybridMultilevel"/>
    <w:tmpl w:val="74985B3A"/>
    <w:lvl w:ilvl="0" w:tplc="6680A5EA">
      <w:start w:val="1"/>
      <w:numFmt w:val="decimal"/>
      <w:lvlText w:val="%1."/>
      <w:lvlJc w:val="left"/>
      <w:pPr>
        <w:ind w:left="644" w:hanging="360"/>
      </w:pPr>
      <w:rPr>
        <w:rFonts w:eastAsia="Arial Unicode MS" w:hint="default"/>
        <w:b/>
        <w:sz w:val="21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1031"/>
        </w:tabs>
        <w:ind w:left="103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7" w15:restartNumberingAfterBreak="0">
    <w:nsid w:val="235117BA"/>
    <w:multiLevelType w:val="hybridMultilevel"/>
    <w:tmpl w:val="9D46020C"/>
    <w:lvl w:ilvl="0" w:tplc="0B82DA8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E4305"/>
    <w:multiLevelType w:val="hybridMultilevel"/>
    <w:tmpl w:val="8CFE896E"/>
    <w:lvl w:ilvl="0" w:tplc="61324A5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471AC1"/>
    <w:multiLevelType w:val="hybridMultilevel"/>
    <w:tmpl w:val="27AE88E6"/>
    <w:lvl w:ilvl="0" w:tplc="61324A5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002413"/>
    <w:multiLevelType w:val="hybridMultilevel"/>
    <w:tmpl w:val="6A408E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44741D"/>
    <w:multiLevelType w:val="hybridMultilevel"/>
    <w:tmpl w:val="25D49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B34112"/>
    <w:multiLevelType w:val="hybridMultilevel"/>
    <w:tmpl w:val="155CD18E"/>
    <w:lvl w:ilvl="0" w:tplc="C6A8C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6A555D"/>
    <w:multiLevelType w:val="hybridMultilevel"/>
    <w:tmpl w:val="C14C343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657154"/>
    <w:multiLevelType w:val="hybridMultilevel"/>
    <w:tmpl w:val="6136C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931B3"/>
    <w:multiLevelType w:val="hybridMultilevel"/>
    <w:tmpl w:val="CFB27FD2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6" w15:restartNumberingAfterBreak="0">
    <w:nsid w:val="4DED3897"/>
    <w:multiLevelType w:val="multilevel"/>
    <w:tmpl w:val="C9E04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FFD7067"/>
    <w:multiLevelType w:val="hybridMultilevel"/>
    <w:tmpl w:val="320EACC4"/>
    <w:lvl w:ilvl="0" w:tplc="E08256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E7490"/>
    <w:multiLevelType w:val="hybridMultilevel"/>
    <w:tmpl w:val="8D4ADC3E"/>
    <w:lvl w:ilvl="0" w:tplc="41C23AF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02379E"/>
    <w:multiLevelType w:val="hybridMultilevel"/>
    <w:tmpl w:val="F440FEFE"/>
    <w:lvl w:ilvl="0" w:tplc="1FAEDB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DDA355E"/>
    <w:multiLevelType w:val="hybridMultilevel"/>
    <w:tmpl w:val="51000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3D40CE"/>
    <w:multiLevelType w:val="hybridMultilevel"/>
    <w:tmpl w:val="DBEC88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430EB5"/>
    <w:multiLevelType w:val="hybridMultilevel"/>
    <w:tmpl w:val="CA72FD4A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3" w15:restartNumberingAfterBreak="0">
    <w:nsid w:val="77AA0100"/>
    <w:multiLevelType w:val="hybridMultilevel"/>
    <w:tmpl w:val="155CD18E"/>
    <w:lvl w:ilvl="0" w:tplc="C6A8C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16"/>
  </w:num>
  <w:num w:numId="6">
    <w:abstractNumId w:val="20"/>
  </w:num>
  <w:num w:numId="7">
    <w:abstractNumId w:val="3"/>
  </w:num>
  <w:num w:numId="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0"/>
  </w:num>
  <w:num w:numId="11">
    <w:abstractNumId w:val="15"/>
  </w:num>
  <w:num w:numId="12">
    <w:abstractNumId w:val="22"/>
  </w:num>
  <w:num w:numId="13">
    <w:abstractNumId w:val="9"/>
  </w:num>
  <w:num w:numId="14">
    <w:abstractNumId w:val="8"/>
  </w:num>
  <w:num w:numId="15">
    <w:abstractNumId w:val="0"/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17"/>
  </w:num>
  <w:num w:numId="21">
    <w:abstractNumId w:val="18"/>
  </w:num>
  <w:num w:numId="22">
    <w:abstractNumId w:val="14"/>
  </w:num>
  <w:num w:numId="23">
    <w:abstractNumId w:val="7"/>
  </w:num>
  <w:num w:numId="24">
    <w:abstractNumId w:val="19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E8"/>
    <w:rsid w:val="00027681"/>
    <w:rsid w:val="0007102B"/>
    <w:rsid w:val="000721BD"/>
    <w:rsid w:val="00072781"/>
    <w:rsid w:val="00073735"/>
    <w:rsid w:val="000755D3"/>
    <w:rsid w:val="00085868"/>
    <w:rsid w:val="00087EE8"/>
    <w:rsid w:val="000936CA"/>
    <w:rsid w:val="00096160"/>
    <w:rsid w:val="000A5D7E"/>
    <w:rsid w:val="000B79E3"/>
    <w:rsid w:val="000C5DE6"/>
    <w:rsid w:val="000F33BA"/>
    <w:rsid w:val="00104042"/>
    <w:rsid w:val="00106663"/>
    <w:rsid w:val="00135A3D"/>
    <w:rsid w:val="00147594"/>
    <w:rsid w:val="001629A5"/>
    <w:rsid w:val="00166674"/>
    <w:rsid w:val="00170141"/>
    <w:rsid w:val="00177672"/>
    <w:rsid w:val="00180303"/>
    <w:rsid w:val="00194507"/>
    <w:rsid w:val="00197AA2"/>
    <w:rsid w:val="001A3EC4"/>
    <w:rsid w:val="001B18C1"/>
    <w:rsid w:val="001C0EB6"/>
    <w:rsid w:val="001C155E"/>
    <w:rsid w:val="001C272A"/>
    <w:rsid w:val="001D3BBF"/>
    <w:rsid w:val="001D4951"/>
    <w:rsid w:val="00203A03"/>
    <w:rsid w:val="00225C67"/>
    <w:rsid w:val="00227398"/>
    <w:rsid w:val="00235642"/>
    <w:rsid w:val="00236F52"/>
    <w:rsid w:val="00240128"/>
    <w:rsid w:val="00243CAD"/>
    <w:rsid w:val="0025479D"/>
    <w:rsid w:val="002552AB"/>
    <w:rsid w:val="002653C5"/>
    <w:rsid w:val="002805D0"/>
    <w:rsid w:val="00286677"/>
    <w:rsid w:val="00286BDA"/>
    <w:rsid w:val="00296E96"/>
    <w:rsid w:val="002A2856"/>
    <w:rsid w:val="002C62B6"/>
    <w:rsid w:val="002D7679"/>
    <w:rsid w:val="002E6F68"/>
    <w:rsid w:val="002E7DF9"/>
    <w:rsid w:val="002E7FF7"/>
    <w:rsid w:val="002F3892"/>
    <w:rsid w:val="00300B10"/>
    <w:rsid w:val="003010E7"/>
    <w:rsid w:val="0031042D"/>
    <w:rsid w:val="003422FD"/>
    <w:rsid w:val="00345748"/>
    <w:rsid w:val="00353805"/>
    <w:rsid w:val="003762B4"/>
    <w:rsid w:val="00390221"/>
    <w:rsid w:val="003B4CB8"/>
    <w:rsid w:val="003B642A"/>
    <w:rsid w:val="003C1183"/>
    <w:rsid w:val="003D648F"/>
    <w:rsid w:val="003F0D79"/>
    <w:rsid w:val="003F3C16"/>
    <w:rsid w:val="003F5390"/>
    <w:rsid w:val="003F7170"/>
    <w:rsid w:val="004073CD"/>
    <w:rsid w:val="00414166"/>
    <w:rsid w:val="00421477"/>
    <w:rsid w:val="00423848"/>
    <w:rsid w:val="00426A50"/>
    <w:rsid w:val="00435C9B"/>
    <w:rsid w:val="00442E22"/>
    <w:rsid w:val="00464AD6"/>
    <w:rsid w:val="00472CC2"/>
    <w:rsid w:val="00475F62"/>
    <w:rsid w:val="00480DC1"/>
    <w:rsid w:val="0048553D"/>
    <w:rsid w:val="00494024"/>
    <w:rsid w:val="004A383C"/>
    <w:rsid w:val="004B39EB"/>
    <w:rsid w:val="004B58D2"/>
    <w:rsid w:val="004C4277"/>
    <w:rsid w:val="004C44DA"/>
    <w:rsid w:val="004D6090"/>
    <w:rsid w:val="004D6098"/>
    <w:rsid w:val="004D7843"/>
    <w:rsid w:val="004E3BD5"/>
    <w:rsid w:val="004E6BDB"/>
    <w:rsid w:val="005020E8"/>
    <w:rsid w:val="00503593"/>
    <w:rsid w:val="00505D5D"/>
    <w:rsid w:val="005222AE"/>
    <w:rsid w:val="00523CE3"/>
    <w:rsid w:val="00525CA2"/>
    <w:rsid w:val="00533D24"/>
    <w:rsid w:val="00541D03"/>
    <w:rsid w:val="0055286D"/>
    <w:rsid w:val="0057404F"/>
    <w:rsid w:val="00585F86"/>
    <w:rsid w:val="005C0620"/>
    <w:rsid w:val="005C3D03"/>
    <w:rsid w:val="005D2A75"/>
    <w:rsid w:val="005E3947"/>
    <w:rsid w:val="005F276C"/>
    <w:rsid w:val="005F752E"/>
    <w:rsid w:val="00602F01"/>
    <w:rsid w:val="0060761D"/>
    <w:rsid w:val="006110A9"/>
    <w:rsid w:val="0061474C"/>
    <w:rsid w:val="00614ACB"/>
    <w:rsid w:val="0063259B"/>
    <w:rsid w:val="00655F2F"/>
    <w:rsid w:val="00661626"/>
    <w:rsid w:val="006703B3"/>
    <w:rsid w:val="006727C2"/>
    <w:rsid w:val="0068195E"/>
    <w:rsid w:val="00690D1E"/>
    <w:rsid w:val="00692B9F"/>
    <w:rsid w:val="006B1202"/>
    <w:rsid w:val="006B2116"/>
    <w:rsid w:val="006D39DF"/>
    <w:rsid w:val="00704D50"/>
    <w:rsid w:val="00713513"/>
    <w:rsid w:val="0072000B"/>
    <w:rsid w:val="00727144"/>
    <w:rsid w:val="00736FA1"/>
    <w:rsid w:val="00737E83"/>
    <w:rsid w:val="00772407"/>
    <w:rsid w:val="00773DF8"/>
    <w:rsid w:val="00787989"/>
    <w:rsid w:val="007901CD"/>
    <w:rsid w:val="00796D70"/>
    <w:rsid w:val="007B449C"/>
    <w:rsid w:val="007C521E"/>
    <w:rsid w:val="007D35C7"/>
    <w:rsid w:val="007D6C9B"/>
    <w:rsid w:val="007E3D81"/>
    <w:rsid w:val="007F5E04"/>
    <w:rsid w:val="008018B2"/>
    <w:rsid w:val="0080220E"/>
    <w:rsid w:val="00815BCC"/>
    <w:rsid w:val="0083206F"/>
    <w:rsid w:val="008337AD"/>
    <w:rsid w:val="008416E6"/>
    <w:rsid w:val="00890C62"/>
    <w:rsid w:val="0089469C"/>
    <w:rsid w:val="008B2D5B"/>
    <w:rsid w:val="008B518C"/>
    <w:rsid w:val="008D7CDF"/>
    <w:rsid w:val="00902D98"/>
    <w:rsid w:val="00920EA4"/>
    <w:rsid w:val="0092506E"/>
    <w:rsid w:val="009272E9"/>
    <w:rsid w:val="00947C51"/>
    <w:rsid w:val="00950ECC"/>
    <w:rsid w:val="00953441"/>
    <w:rsid w:val="00955D93"/>
    <w:rsid w:val="00965AD1"/>
    <w:rsid w:val="009965F9"/>
    <w:rsid w:val="009A6640"/>
    <w:rsid w:val="009B798B"/>
    <w:rsid w:val="009F20F9"/>
    <w:rsid w:val="009F24EC"/>
    <w:rsid w:val="00A0626C"/>
    <w:rsid w:val="00A111C1"/>
    <w:rsid w:val="00A46442"/>
    <w:rsid w:val="00A5738B"/>
    <w:rsid w:val="00A61D95"/>
    <w:rsid w:val="00A7008E"/>
    <w:rsid w:val="00A76305"/>
    <w:rsid w:val="00A765EC"/>
    <w:rsid w:val="00A770B9"/>
    <w:rsid w:val="00A823ED"/>
    <w:rsid w:val="00A868F0"/>
    <w:rsid w:val="00AA5AA5"/>
    <w:rsid w:val="00AB4B43"/>
    <w:rsid w:val="00AC3612"/>
    <w:rsid w:val="00AD55E0"/>
    <w:rsid w:val="00AE5A63"/>
    <w:rsid w:val="00AF3477"/>
    <w:rsid w:val="00B07D93"/>
    <w:rsid w:val="00B32BF4"/>
    <w:rsid w:val="00B44E13"/>
    <w:rsid w:val="00B4628C"/>
    <w:rsid w:val="00B46D28"/>
    <w:rsid w:val="00B50B2E"/>
    <w:rsid w:val="00B640F4"/>
    <w:rsid w:val="00B779BD"/>
    <w:rsid w:val="00BA25AB"/>
    <w:rsid w:val="00BB0CA6"/>
    <w:rsid w:val="00BC0E8D"/>
    <w:rsid w:val="00BD4CA3"/>
    <w:rsid w:val="00BE5779"/>
    <w:rsid w:val="00BF0706"/>
    <w:rsid w:val="00BF28E3"/>
    <w:rsid w:val="00BF7C8B"/>
    <w:rsid w:val="00C16071"/>
    <w:rsid w:val="00C161E9"/>
    <w:rsid w:val="00C2232F"/>
    <w:rsid w:val="00C2538C"/>
    <w:rsid w:val="00C41A7E"/>
    <w:rsid w:val="00C515A0"/>
    <w:rsid w:val="00C806F3"/>
    <w:rsid w:val="00C845AF"/>
    <w:rsid w:val="00CB1E6A"/>
    <w:rsid w:val="00CB5B84"/>
    <w:rsid w:val="00CD04DF"/>
    <w:rsid w:val="00CE33AF"/>
    <w:rsid w:val="00CF1B28"/>
    <w:rsid w:val="00D11B5C"/>
    <w:rsid w:val="00D14E52"/>
    <w:rsid w:val="00D20113"/>
    <w:rsid w:val="00D220D7"/>
    <w:rsid w:val="00D256BE"/>
    <w:rsid w:val="00D26B9F"/>
    <w:rsid w:val="00D30FC9"/>
    <w:rsid w:val="00D3161E"/>
    <w:rsid w:val="00D32231"/>
    <w:rsid w:val="00D6107E"/>
    <w:rsid w:val="00D64152"/>
    <w:rsid w:val="00D808B2"/>
    <w:rsid w:val="00D82A9C"/>
    <w:rsid w:val="00D84EC9"/>
    <w:rsid w:val="00D96AEE"/>
    <w:rsid w:val="00D97696"/>
    <w:rsid w:val="00DA18E4"/>
    <w:rsid w:val="00DA1D6B"/>
    <w:rsid w:val="00DC3749"/>
    <w:rsid w:val="00DD2E4E"/>
    <w:rsid w:val="00DD5DE3"/>
    <w:rsid w:val="00DE04B7"/>
    <w:rsid w:val="00DE7DD5"/>
    <w:rsid w:val="00DF3D37"/>
    <w:rsid w:val="00DF4A8E"/>
    <w:rsid w:val="00E020C3"/>
    <w:rsid w:val="00E046B8"/>
    <w:rsid w:val="00E10254"/>
    <w:rsid w:val="00E106C3"/>
    <w:rsid w:val="00E16BD4"/>
    <w:rsid w:val="00E2260F"/>
    <w:rsid w:val="00E31527"/>
    <w:rsid w:val="00E31E47"/>
    <w:rsid w:val="00E32E53"/>
    <w:rsid w:val="00E63832"/>
    <w:rsid w:val="00E745E5"/>
    <w:rsid w:val="00E931AB"/>
    <w:rsid w:val="00EB1C09"/>
    <w:rsid w:val="00EB49A5"/>
    <w:rsid w:val="00ED16C5"/>
    <w:rsid w:val="00EE1683"/>
    <w:rsid w:val="00EE7264"/>
    <w:rsid w:val="00EE72AF"/>
    <w:rsid w:val="00EF1E7B"/>
    <w:rsid w:val="00EF1FED"/>
    <w:rsid w:val="00F00F39"/>
    <w:rsid w:val="00F0317E"/>
    <w:rsid w:val="00F14779"/>
    <w:rsid w:val="00F16575"/>
    <w:rsid w:val="00F3235D"/>
    <w:rsid w:val="00F33FB9"/>
    <w:rsid w:val="00F40941"/>
    <w:rsid w:val="00F5711C"/>
    <w:rsid w:val="00F62BEE"/>
    <w:rsid w:val="00F72F9F"/>
    <w:rsid w:val="00F77D27"/>
    <w:rsid w:val="00F84A63"/>
    <w:rsid w:val="00F85979"/>
    <w:rsid w:val="00F97263"/>
    <w:rsid w:val="00FB6292"/>
    <w:rsid w:val="00FC54DA"/>
    <w:rsid w:val="00FD1BF5"/>
    <w:rsid w:val="00FE1D65"/>
    <w:rsid w:val="00FE2D9B"/>
    <w:rsid w:val="00FF1743"/>
    <w:rsid w:val="00FF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99C07"/>
  <w15:docId w15:val="{225604F9-FFC8-4A8A-9827-776E762BE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Document Header1,Заголовок 1 Знак Знак Знак Знак Знак Знак Знак Знак Знак,H1,Заголовок 1 Знак Знак Знак Знак Знак Знак Знак Знак Знак Знак Знак"/>
    <w:basedOn w:val="a0"/>
    <w:next w:val="a0"/>
    <w:link w:val="10"/>
    <w:qFormat/>
    <w:rsid w:val="00965AD1"/>
    <w:pPr>
      <w:keepNext/>
      <w:keepLines/>
      <w:spacing w:before="480" w:after="0" w:line="240" w:lineRule="auto"/>
      <w:jc w:val="both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0">
    <w:name w:val="heading 3"/>
    <w:basedOn w:val="a0"/>
    <w:next w:val="a0"/>
    <w:link w:val="31"/>
    <w:unhideWhenUsed/>
    <w:qFormat/>
    <w:rsid w:val="00965AD1"/>
    <w:pPr>
      <w:keepNext/>
      <w:keepLines/>
      <w:spacing w:before="200" w:after="0" w:line="240" w:lineRule="auto"/>
      <w:jc w:val="both"/>
      <w:outlineLvl w:val="2"/>
    </w:pPr>
    <w:rPr>
      <w:rFonts w:ascii="Cambria" w:eastAsia="Times New Roman" w:hAnsi="Cambria"/>
      <w:b/>
      <w:bCs/>
      <w:color w:val="4F81BD"/>
      <w:sz w:val="20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4"/>
    </w:pPr>
    <w:rPr>
      <w:rFonts w:ascii="Cambria" w:eastAsia="Times New Roman" w:hAnsi="Cambria"/>
      <w:color w:val="243F60"/>
      <w:sz w:val="20"/>
      <w:szCs w:val="20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5"/>
    </w:pPr>
    <w:rPr>
      <w:rFonts w:ascii="Cambria" w:eastAsia="Times New Roman" w:hAnsi="Cambria"/>
      <w:i/>
      <w:iCs/>
      <w:color w:val="243F60"/>
      <w:sz w:val="20"/>
      <w:szCs w:val="20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6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65AD1"/>
    <w:pPr>
      <w:keepNext/>
      <w:keepLines/>
      <w:spacing w:before="200" w:after="0" w:line="240" w:lineRule="auto"/>
      <w:jc w:val="both"/>
      <w:outlineLvl w:val="7"/>
    </w:pPr>
    <w:rPr>
      <w:rFonts w:ascii="Cambria" w:eastAsia="Times New Roman" w:hAnsi="Cambria"/>
      <w:color w:val="404040"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FF3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99"/>
    <w:qFormat/>
    <w:rsid w:val="00FF3976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99"/>
    <w:rsid w:val="00FF397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header"/>
    <w:basedOn w:val="a0"/>
    <w:link w:val="a8"/>
    <w:uiPriority w:val="99"/>
    <w:unhideWhenUsed/>
    <w:rsid w:val="003F7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F7170"/>
  </w:style>
  <w:style w:type="paragraph" w:styleId="a9">
    <w:name w:val="footer"/>
    <w:aliases w:val="Знак Знак,Знак"/>
    <w:basedOn w:val="a0"/>
    <w:link w:val="aa"/>
    <w:uiPriority w:val="99"/>
    <w:unhideWhenUsed/>
    <w:rsid w:val="003F7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aliases w:val="Знак Знак Знак1,Знак Знак2"/>
    <w:basedOn w:val="a1"/>
    <w:link w:val="a9"/>
    <w:uiPriority w:val="99"/>
    <w:rsid w:val="003F7170"/>
  </w:style>
  <w:style w:type="character" w:customStyle="1" w:styleId="ab">
    <w:name w:val="Основной текст_"/>
    <w:link w:val="21"/>
    <w:uiPriority w:val="99"/>
    <w:locked/>
    <w:rsid w:val="006703B3"/>
    <w:rPr>
      <w:shd w:val="clear" w:color="auto" w:fill="FFFFFF"/>
    </w:rPr>
  </w:style>
  <w:style w:type="paragraph" w:customStyle="1" w:styleId="21">
    <w:name w:val="Основной текст2"/>
    <w:basedOn w:val="a0"/>
    <w:link w:val="ab"/>
    <w:uiPriority w:val="99"/>
    <w:rsid w:val="006703B3"/>
    <w:pPr>
      <w:widowControl w:val="0"/>
      <w:shd w:val="clear" w:color="auto" w:fill="FFFFFF"/>
      <w:spacing w:after="0" w:line="240" w:lineRule="auto"/>
    </w:pPr>
  </w:style>
  <w:style w:type="character" w:customStyle="1" w:styleId="11">
    <w:name w:val="Основной текст1"/>
    <w:rsid w:val="006703B3"/>
    <w:rPr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2">
    <w:name w:val="Основной текст (3)"/>
    <w:rsid w:val="006703B3"/>
  </w:style>
  <w:style w:type="paragraph" w:styleId="ac">
    <w:name w:val="Balloon Text"/>
    <w:basedOn w:val="a0"/>
    <w:link w:val="ad"/>
    <w:uiPriority w:val="99"/>
    <w:unhideWhenUsed/>
    <w:rsid w:val="00EF1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rsid w:val="00EF1E7B"/>
    <w:rPr>
      <w:rFonts w:ascii="Segoe UI" w:hAnsi="Segoe UI" w:cs="Segoe UI"/>
      <w:sz w:val="18"/>
      <w:szCs w:val="18"/>
    </w:rPr>
  </w:style>
  <w:style w:type="paragraph" w:styleId="ae">
    <w:name w:val="footnote text"/>
    <w:basedOn w:val="a0"/>
    <w:link w:val="af"/>
    <w:rsid w:val="008320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af">
    <w:name w:val="Текст сноски Знак"/>
    <w:link w:val="ae"/>
    <w:rsid w:val="0083206F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f0">
    <w:name w:val="footnote reference"/>
    <w:rsid w:val="0083206F"/>
    <w:rPr>
      <w:vertAlign w:val="superscript"/>
    </w:rPr>
  </w:style>
  <w:style w:type="paragraph" w:styleId="af1">
    <w:name w:val="Normal (Web)"/>
    <w:basedOn w:val="a0"/>
    <w:uiPriority w:val="99"/>
    <w:rsid w:val="002805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">
    <w:name w:val="16"/>
    <w:rsid w:val="009965F9"/>
  </w:style>
  <w:style w:type="character" w:customStyle="1" w:styleId="10">
    <w:name w:val="Заголовок 1 Знак"/>
    <w:aliases w:val="Document Header1 Знак,Заголовок 1 Знак Знак Знак Знак Знак Знак Знак Знак Знак Знак,H1 Знак,Заголовок 1 Знак Знак Знак Знак Знак Знак Знак Знак Знак Знак Знак Знак"/>
    <w:link w:val="1"/>
    <w:rsid w:val="00965AD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965AD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1">
    <w:name w:val="Заголовок 3 Знак"/>
    <w:link w:val="30"/>
    <w:rsid w:val="00965AD1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rsid w:val="00965AD1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rsid w:val="00965AD1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"/>
    <w:rsid w:val="00965AD1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"/>
    <w:rsid w:val="00965AD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"/>
    <w:semiHidden/>
    <w:rsid w:val="00965AD1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"/>
    <w:rsid w:val="00965AD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965AD1"/>
  </w:style>
  <w:style w:type="paragraph" w:styleId="af2">
    <w:name w:val="caption"/>
    <w:basedOn w:val="a0"/>
    <w:next w:val="a0"/>
    <w:semiHidden/>
    <w:unhideWhenUsed/>
    <w:qFormat/>
    <w:rsid w:val="00965AD1"/>
    <w:pPr>
      <w:spacing w:after="60" w:line="240" w:lineRule="auto"/>
      <w:jc w:val="both"/>
    </w:pPr>
    <w:rPr>
      <w:rFonts w:ascii="Times New Roman" w:eastAsia="Times New Roman" w:hAnsi="Times New Roman"/>
      <w:b/>
      <w:bCs/>
      <w:color w:val="4F81BD"/>
      <w:sz w:val="18"/>
      <w:szCs w:val="18"/>
      <w:lang w:eastAsia="ru-RU"/>
    </w:rPr>
  </w:style>
  <w:style w:type="paragraph" w:customStyle="1" w:styleId="13">
    <w:name w:val="Заголовок1"/>
    <w:next w:val="a0"/>
    <w:link w:val="af3"/>
    <w:qFormat/>
    <w:rsid w:val="00965AD1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3">
    <w:name w:val="Заголовок Знак"/>
    <w:link w:val="13"/>
    <w:rsid w:val="00965AD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4">
    <w:name w:val="Subtitle"/>
    <w:next w:val="a0"/>
    <w:link w:val="af5"/>
    <w:uiPriority w:val="99"/>
    <w:qFormat/>
    <w:rsid w:val="00965AD1"/>
    <w:pPr>
      <w:numPr>
        <w:ilvl w:val="1"/>
      </w:numPr>
      <w:spacing w:after="200" w:line="276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af5">
    <w:name w:val="Подзаголовок Знак"/>
    <w:link w:val="af4"/>
    <w:uiPriority w:val="99"/>
    <w:rsid w:val="00965AD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6">
    <w:name w:val="Strong"/>
    <w:uiPriority w:val="22"/>
    <w:qFormat/>
    <w:rsid w:val="00965AD1"/>
    <w:rPr>
      <w:b/>
      <w:bCs/>
    </w:rPr>
  </w:style>
  <w:style w:type="character" w:styleId="af7">
    <w:name w:val="Emphasis"/>
    <w:uiPriority w:val="20"/>
    <w:qFormat/>
    <w:rsid w:val="00965AD1"/>
    <w:rPr>
      <w:i/>
      <w:iCs/>
    </w:rPr>
  </w:style>
  <w:style w:type="paragraph" w:styleId="af8">
    <w:name w:val="List Paragraph"/>
    <w:basedOn w:val="a0"/>
    <w:link w:val="af9"/>
    <w:uiPriority w:val="99"/>
    <w:qFormat/>
    <w:rsid w:val="00965AD1"/>
    <w:pPr>
      <w:spacing w:after="6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Quote"/>
    <w:basedOn w:val="a0"/>
    <w:next w:val="a0"/>
    <w:link w:val="23"/>
    <w:uiPriority w:val="29"/>
    <w:qFormat/>
    <w:rsid w:val="00965AD1"/>
    <w:pPr>
      <w:spacing w:after="60" w:line="240" w:lineRule="auto"/>
      <w:jc w:val="both"/>
    </w:pPr>
    <w:rPr>
      <w:i/>
      <w:iCs/>
      <w:color w:val="000000"/>
      <w:sz w:val="20"/>
      <w:szCs w:val="20"/>
      <w:lang w:eastAsia="ru-RU"/>
    </w:rPr>
  </w:style>
  <w:style w:type="character" w:customStyle="1" w:styleId="23">
    <w:name w:val="Цитата 2 Знак"/>
    <w:link w:val="22"/>
    <w:uiPriority w:val="29"/>
    <w:rsid w:val="00965AD1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a">
    <w:name w:val="Intense Quote"/>
    <w:basedOn w:val="a0"/>
    <w:next w:val="a0"/>
    <w:link w:val="afb"/>
    <w:uiPriority w:val="30"/>
    <w:qFormat/>
    <w:rsid w:val="00965AD1"/>
    <w:pPr>
      <w:pBdr>
        <w:bottom w:val="single" w:sz="4" w:space="4" w:color="4F81BD"/>
      </w:pBdr>
      <w:spacing w:before="200" w:after="280" w:line="240" w:lineRule="auto"/>
      <w:ind w:left="936" w:right="936"/>
      <w:jc w:val="both"/>
    </w:pPr>
    <w:rPr>
      <w:b/>
      <w:bCs/>
      <w:i/>
      <w:iCs/>
      <w:color w:val="4F81BD"/>
      <w:sz w:val="20"/>
      <w:szCs w:val="20"/>
      <w:lang w:eastAsia="ru-RU"/>
    </w:rPr>
  </w:style>
  <w:style w:type="character" w:customStyle="1" w:styleId="afb">
    <w:name w:val="Выделенная цитата Знак"/>
    <w:link w:val="afa"/>
    <w:uiPriority w:val="30"/>
    <w:rsid w:val="00965AD1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fc">
    <w:name w:val="Subtle Emphasis"/>
    <w:uiPriority w:val="19"/>
    <w:qFormat/>
    <w:rsid w:val="00965AD1"/>
    <w:rPr>
      <w:i/>
      <w:iCs/>
      <w:color w:val="808080"/>
    </w:rPr>
  </w:style>
  <w:style w:type="character" w:styleId="afd">
    <w:name w:val="Intense Emphasis"/>
    <w:uiPriority w:val="21"/>
    <w:qFormat/>
    <w:rsid w:val="00965AD1"/>
    <w:rPr>
      <w:b/>
      <w:bCs/>
      <w:i/>
      <w:iCs/>
      <w:color w:val="4F81BD"/>
    </w:rPr>
  </w:style>
  <w:style w:type="character" w:styleId="afe">
    <w:name w:val="Subtle Reference"/>
    <w:uiPriority w:val="31"/>
    <w:qFormat/>
    <w:rsid w:val="00965AD1"/>
    <w:rPr>
      <w:smallCaps/>
      <w:color w:val="C0504D"/>
      <w:u w:val="single"/>
    </w:rPr>
  </w:style>
  <w:style w:type="character" w:styleId="aff">
    <w:name w:val="Intense Reference"/>
    <w:uiPriority w:val="32"/>
    <w:qFormat/>
    <w:rsid w:val="00965AD1"/>
    <w:rPr>
      <w:b/>
      <w:bCs/>
      <w:smallCaps/>
      <w:color w:val="C0504D"/>
      <w:spacing w:val="5"/>
      <w:u w:val="single"/>
    </w:rPr>
  </w:style>
  <w:style w:type="character" w:styleId="aff0">
    <w:name w:val="Book Title"/>
    <w:uiPriority w:val="33"/>
    <w:qFormat/>
    <w:rsid w:val="00965AD1"/>
    <w:rPr>
      <w:b/>
      <w:bCs/>
      <w:smallCaps/>
      <w:spacing w:val="5"/>
    </w:rPr>
  </w:style>
  <w:style w:type="paragraph" w:styleId="aff1">
    <w:name w:val="TOC Heading"/>
    <w:basedOn w:val="1"/>
    <w:next w:val="a0"/>
    <w:uiPriority w:val="39"/>
    <w:semiHidden/>
    <w:unhideWhenUsed/>
    <w:qFormat/>
    <w:rsid w:val="00965AD1"/>
    <w:pPr>
      <w:outlineLvl w:val="9"/>
    </w:pPr>
  </w:style>
  <w:style w:type="paragraph" w:customStyle="1" w:styleId="variable">
    <w:name w:val="variable"/>
    <w:basedOn w:val="a0"/>
    <w:rsid w:val="00965AD1"/>
    <w:pPr>
      <w:spacing w:after="0" w:line="240" w:lineRule="auto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customStyle="1" w:styleId="-0">
    <w:name w:val="Контракт-пункт"/>
    <w:basedOn w:val="a0"/>
    <w:rsid w:val="00965AD1"/>
    <w:pPr>
      <w:numPr>
        <w:ilvl w:val="1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">
    <w:name w:val="Контракт-раздел"/>
    <w:basedOn w:val="a0"/>
    <w:next w:val="-0"/>
    <w:rsid w:val="00965AD1"/>
    <w:pPr>
      <w:keepNext/>
      <w:numPr>
        <w:numId w:val="2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1">
    <w:name w:val="Контракт-подпункт Знак"/>
    <w:basedOn w:val="a0"/>
    <w:rsid w:val="00965AD1"/>
    <w:pPr>
      <w:numPr>
        <w:ilvl w:val="2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0"/>
    <w:rsid w:val="00965AD1"/>
    <w:pPr>
      <w:numPr>
        <w:ilvl w:val="3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2">
    <w:name w:val="Таблица шапка"/>
    <w:basedOn w:val="a0"/>
    <w:rsid w:val="00965AD1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character" w:customStyle="1" w:styleId="14">
    <w:name w:val="Нижний колонтитул Знак1"/>
    <w:aliases w:val="Знак Знак Знак,Знак Знак1"/>
    <w:uiPriority w:val="99"/>
    <w:locked/>
    <w:rsid w:val="00965AD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aff3">
    <w:name w:val="Hyperlink"/>
    <w:uiPriority w:val="99"/>
    <w:rsid w:val="00965AD1"/>
    <w:rPr>
      <w:rFonts w:cs="Times New Roman"/>
      <w:color w:val="0000FF"/>
      <w:u w:val="single"/>
    </w:rPr>
  </w:style>
  <w:style w:type="paragraph" w:customStyle="1" w:styleId="15">
    <w:name w:val="Абзац списка1"/>
    <w:basedOn w:val="a0"/>
    <w:qFormat/>
    <w:rsid w:val="00965AD1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ff4">
    <w:name w:val="Body Text"/>
    <w:aliases w:val="Знак1,body text,Основной текст Знак Знак"/>
    <w:basedOn w:val="a0"/>
    <w:link w:val="aff5"/>
    <w:rsid w:val="00965AD1"/>
    <w:pPr>
      <w:spacing w:after="0" w:line="240" w:lineRule="auto"/>
      <w:jc w:val="both"/>
    </w:pPr>
    <w:rPr>
      <w:rFonts w:ascii="Arial" w:eastAsia="Times New Roman" w:hAnsi="Arial"/>
      <w:color w:val="000000"/>
      <w:sz w:val="24"/>
      <w:szCs w:val="20"/>
      <w:lang w:eastAsia="ru-RU"/>
    </w:rPr>
  </w:style>
  <w:style w:type="character" w:customStyle="1" w:styleId="aff5">
    <w:name w:val="Основной текст Знак"/>
    <w:aliases w:val="Знак1 Знак1,body text Знак1,Основной текст Знак Знак Знак1"/>
    <w:link w:val="aff4"/>
    <w:rsid w:val="00965AD1"/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table" w:customStyle="1" w:styleId="17">
    <w:name w:val="Сетка таблицы1"/>
    <w:basedOn w:val="a2"/>
    <w:next w:val="a4"/>
    <w:rsid w:val="00965AD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6">
    <w:name w:val="Таблица текст"/>
    <w:basedOn w:val="a0"/>
    <w:rsid w:val="00965AD1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paragraph" w:customStyle="1" w:styleId="ListParagraph1">
    <w:name w:val="List Paragraph1"/>
    <w:basedOn w:val="a0"/>
    <w:rsid w:val="00965AD1"/>
    <w:pPr>
      <w:spacing w:after="200" w:line="276" w:lineRule="auto"/>
      <w:ind w:left="720"/>
      <w:contextualSpacing/>
      <w:jc w:val="center"/>
    </w:pPr>
    <w:rPr>
      <w:rFonts w:eastAsia="Times New Roman"/>
      <w:lang w:eastAsia="ru-RU"/>
    </w:rPr>
  </w:style>
  <w:style w:type="paragraph" w:styleId="24">
    <w:name w:val="Body Text 2"/>
    <w:basedOn w:val="a0"/>
    <w:link w:val="25"/>
    <w:unhideWhenUsed/>
    <w:rsid w:val="00965AD1"/>
    <w:pPr>
      <w:spacing w:after="120" w:line="480" w:lineRule="auto"/>
    </w:pPr>
    <w:rPr>
      <w:rFonts w:eastAsia="Times New Roman"/>
      <w:sz w:val="20"/>
      <w:szCs w:val="20"/>
      <w:lang w:eastAsia="ru-RU"/>
    </w:rPr>
  </w:style>
  <w:style w:type="character" w:customStyle="1" w:styleId="25">
    <w:name w:val="Основной текст 2 Знак"/>
    <w:link w:val="24"/>
    <w:rsid w:val="00965AD1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ff7">
    <w:name w:val="Рисунок"/>
    <w:basedOn w:val="a0"/>
    <w:next w:val="af2"/>
    <w:rsid w:val="00965AD1"/>
    <w:pPr>
      <w:keepNext/>
      <w:spacing w:after="0" w:line="240" w:lineRule="auto"/>
    </w:pPr>
    <w:rPr>
      <w:rFonts w:ascii="Arial" w:eastAsia="Times New Roman" w:hAnsi="Arial"/>
      <w:spacing w:val="-5"/>
      <w:sz w:val="20"/>
      <w:szCs w:val="20"/>
      <w:lang w:eastAsia="ru-RU"/>
    </w:rPr>
  </w:style>
  <w:style w:type="paragraph" w:customStyle="1" w:styleId="caaieiaie2">
    <w:name w:val="caaieiaie 2"/>
    <w:basedOn w:val="a0"/>
    <w:next w:val="a0"/>
    <w:rsid w:val="00965AD1"/>
    <w:pPr>
      <w:keepNext/>
      <w:spacing w:after="0" w:line="360" w:lineRule="atLeast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Anrede1IhrZeichen">
    <w:name w:val="Anrede1IhrZeichen"/>
    <w:rsid w:val="00965AD1"/>
    <w:rPr>
      <w:rFonts w:ascii="Arial" w:hAnsi="Arial"/>
      <w:sz w:val="22"/>
    </w:rPr>
  </w:style>
  <w:style w:type="paragraph" w:styleId="aff8">
    <w:name w:val="Plain Text"/>
    <w:basedOn w:val="a0"/>
    <w:link w:val="aff9"/>
    <w:rsid w:val="00965AD1"/>
    <w:pPr>
      <w:tabs>
        <w:tab w:val="left" w:pos="510"/>
      </w:tabs>
      <w:autoSpaceDE w:val="0"/>
      <w:autoSpaceDN w:val="0"/>
      <w:adjustRightInd w:val="0"/>
      <w:spacing w:after="0" w:line="240" w:lineRule="auto"/>
      <w:ind w:firstLine="283"/>
      <w:jc w:val="both"/>
    </w:pPr>
    <w:rPr>
      <w:rFonts w:ascii="Pasma" w:eastAsia="Times New Roman" w:hAnsi="Pasma"/>
      <w:color w:val="000000"/>
      <w:sz w:val="17"/>
      <w:szCs w:val="17"/>
      <w:lang w:eastAsia="ru-RU"/>
    </w:rPr>
  </w:style>
  <w:style w:type="character" w:customStyle="1" w:styleId="aff9">
    <w:name w:val="Текст Знак"/>
    <w:link w:val="aff8"/>
    <w:rsid w:val="00965AD1"/>
    <w:rPr>
      <w:rFonts w:ascii="Pasma" w:eastAsia="Times New Roman" w:hAnsi="Pasma" w:cs="Times New Roman"/>
      <w:color w:val="000000"/>
      <w:sz w:val="17"/>
      <w:szCs w:val="17"/>
      <w:lang w:eastAsia="ru-RU"/>
    </w:rPr>
  </w:style>
  <w:style w:type="paragraph" w:customStyle="1" w:styleId="210">
    <w:name w:val="Основной текст с отступом 21"/>
    <w:basedOn w:val="a0"/>
    <w:uiPriority w:val="99"/>
    <w:rsid w:val="00965AD1"/>
    <w:pPr>
      <w:spacing w:after="0" w:line="240" w:lineRule="auto"/>
      <w:ind w:left="-852" w:firstLine="852"/>
    </w:pPr>
    <w:rPr>
      <w:rFonts w:ascii="Times New Roman" w:hAnsi="Times New Roman"/>
      <w:sz w:val="28"/>
      <w:szCs w:val="24"/>
      <w:lang w:eastAsia="ar-SA"/>
    </w:rPr>
  </w:style>
  <w:style w:type="paragraph" w:customStyle="1" w:styleId="310">
    <w:name w:val="Основной текст с отступом 31"/>
    <w:basedOn w:val="a0"/>
    <w:uiPriority w:val="99"/>
    <w:rsid w:val="00965AD1"/>
    <w:pPr>
      <w:spacing w:after="0" w:line="240" w:lineRule="auto"/>
      <w:ind w:left="993"/>
    </w:pPr>
    <w:rPr>
      <w:rFonts w:ascii="Times New Roman" w:hAnsi="Times New Roman"/>
      <w:sz w:val="28"/>
      <w:szCs w:val="20"/>
      <w:lang w:eastAsia="ar-SA"/>
    </w:rPr>
  </w:style>
  <w:style w:type="paragraph" w:styleId="affa">
    <w:name w:val="Body Text Indent"/>
    <w:basedOn w:val="a0"/>
    <w:link w:val="affb"/>
    <w:rsid w:val="00965AD1"/>
    <w:pPr>
      <w:spacing w:after="0" w:line="240" w:lineRule="auto"/>
      <w:ind w:left="851" w:firstLine="425"/>
    </w:pPr>
    <w:rPr>
      <w:rFonts w:ascii="Times New Roman" w:hAnsi="Times New Roman"/>
      <w:sz w:val="20"/>
      <w:szCs w:val="24"/>
      <w:lang w:eastAsia="ru-RU"/>
    </w:rPr>
  </w:style>
  <w:style w:type="character" w:customStyle="1" w:styleId="affb">
    <w:name w:val="Основной текст с отступом Знак"/>
    <w:link w:val="affa"/>
    <w:rsid w:val="00965AD1"/>
    <w:rPr>
      <w:rFonts w:ascii="Times New Roman" w:eastAsia="Calibri" w:hAnsi="Times New Roman" w:cs="Times New Roman"/>
      <w:sz w:val="20"/>
      <w:szCs w:val="24"/>
      <w:lang w:eastAsia="ru-RU"/>
    </w:rPr>
  </w:style>
  <w:style w:type="character" w:customStyle="1" w:styleId="st">
    <w:name w:val="st"/>
    <w:basedOn w:val="a1"/>
    <w:rsid w:val="00965AD1"/>
  </w:style>
  <w:style w:type="paragraph" w:customStyle="1" w:styleId="Default">
    <w:name w:val="Default"/>
    <w:rsid w:val="00965AD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965AD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8">
    <w:name w:val="Основной шрифт абзаца1"/>
    <w:rsid w:val="00965AD1"/>
  </w:style>
  <w:style w:type="character" w:customStyle="1" w:styleId="publication">
    <w:name w:val="publication"/>
    <w:rsid w:val="00965AD1"/>
    <w:rPr>
      <w:rFonts w:ascii="Arial" w:hAnsi="Arial" w:cs="Arial"/>
      <w:color w:val="FFFFFF"/>
      <w:sz w:val="22"/>
      <w:szCs w:val="22"/>
      <w:shd w:val="clear" w:color="auto" w:fill="000000"/>
      <w:lang w:val="en-US"/>
    </w:rPr>
  </w:style>
  <w:style w:type="character" w:styleId="affc">
    <w:name w:val="page number"/>
    <w:basedOn w:val="18"/>
    <w:rsid w:val="00965AD1"/>
  </w:style>
  <w:style w:type="character" w:customStyle="1" w:styleId="affd">
    <w:name w:val="Символ нумерации"/>
    <w:rsid w:val="00965AD1"/>
  </w:style>
  <w:style w:type="character" w:customStyle="1" w:styleId="affe">
    <w:name w:val="Маркеры списка"/>
    <w:rsid w:val="00965AD1"/>
    <w:rPr>
      <w:rFonts w:ascii="OpenSymbol" w:eastAsia="OpenSymbol" w:hAnsi="OpenSymbol" w:cs="OpenSymbol"/>
    </w:rPr>
  </w:style>
  <w:style w:type="character" w:styleId="afff">
    <w:name w:val="FollowedHyperlink"/>
    <w:uiPriority w:val="99"/>
    <w:rsid w:val="00965AD1"/>
    <w:rPr>
      <w:color w:val="800000"/>
      <w:u w:val="single"/>
    </w:rPr>
  </w:style>
  <w:style w:type="paragraph" w:customStyle="1" w:styleId="19">
    <w:name w:val="Заголовок1"/>
    <w:basedOn w:val="a0"/>
    <w:next w:val="aff4"/>
    <w:rsid w:val="00965AD1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ff0">
    <w:name w:val="List"/>
    <w:basedOn w:val="aff4"/>
    <w:rsid w:val="00965AD1"/>
    <w:pPr>
      <w:suppressAutoHyphens/>
      <w:jc w:val="left"/>
    </w:pPr>
    <w:rPr>
      <w:rFonts w:ascii="Times New Roman" w:hAnsi="Times New Roman" w:cs="Tahoma"/>
      <w:color w:val="auto"/>
      <w:szCs w:val="24"/>
      <w:lang w:eastAsia="ar-SA"/>
    </w:rPr>
  </w:style>
  <w:style w:type="paragraph" w:customStyle="1" w:styleId="1a">
    <w:name w:val="Название1"/>
    <w:basedOn w:val="a0"/>
    <w:rsid w:val="00965AD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b">
    <w:name w:val="Указатель1"/>
    <w:basedOn w:val="a0"/>
    <w:rsid w:val="00965AD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fff1">
    <w:name w:val="Содержимое таблицы"/>
    <w:basedOn w:val="a0"/>
    <w:rsid w:val="00965AD1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2">
    <w:name w:val="Заголовок таблицы"/>
    <w:basedOn w:val="afff1"/>
    <w:rsid w:val="00965AD1"/>
    <w:pPr>
      <w:jc w:val="center"/>
    </w:pPr>
    <w:rPr>
      <w:b/>
      <w:bCs/>
    </w:rPr>
  </w:style>
  <w:style w:type="paragraph" w:customStyle="1" w:styleId="afff3">
    <w:name w:val="Горизонтальная линия"/>
    <w:basedOn w:val="a0"/>
    <w:next w:val="aff4"/>
    <w:rsid w:val="00965AD1"/>
    <w:pPr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/>
      <w:sz w:val="12"/>
      <w:szCs w:val="12"/>
      <w:lang w:eastAsia="ar-SA"/>
    </w:rPr>
  </w:style>
  <w:style w:type="paragraph" w:styleId="afff4">
    <w:name w:val="Body Text First Indent"/>
    <w:basedOn w:val="aff4"/>
    <w:link w:val="afff5"/>
    <w:rsid w:val="00965AD1"/>
    <w:pPr>
      <w:suppressAutoHyphens/>
      <w:ind w:firstLine="283"/>
      <w:jc w:val="left"/>
    </w:pPr>
    <w:rPr>
      <w:rFonts w:ascii="Times New Roman" w:hAnsi="Times New Roman"/>
      <w:szCs w:val="24"/>
      <w:lang w:eastAsia="ar-SA"/>
    </w:rPr>
  </w:style>
  <w:style w:type="character" w:customStyle="1" w:styleId="afff5">
    <w:name w:val="Красная строка Знак"/>
    <w:link w:val="afff4"/>
    <w:rsid w:val="00965AD1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fff6">
    <w:name w:val="СОтступомПоЛевомуКраю"/>
    <w:basedOn w:val="a0"/>
    <w:rsid w:val="00965AD1"/>
    <w:pPr>
      <w:suppressAutoHyphens/>
      <w:spacing w:after="0" w:line="240" w:lineRule="auto"/>
      <w:ind w:firstLine="705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7">
    <w:name w:val="Содержимое врезки"/>
    <w:basedOn w:val="aff4"/>
    <w:rsid w:val="00965AD1"/>
  </w:style>
  <w:style w:type="paragraph" w:customStyle="1" w:styleId="afff8">
    <w:name w:val="Содержимое списка"/>
    <w:basedOn w:val="a0"/>
    <w:rsid w:val="00965AD1"/>
    <w:pPr>
      <w:suppressAutoHyphens/>
      <w:spacing w:after="0" w:line="240" w:lineRule="auto"/>
      <w:ind w:left="567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33">
    <w:name w:val="Body Text Indent 3"/>
    <w:basedOn w:val="a0"/>
    <w:link w:val="34"/>
    <w:rsid w:val="00965AD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link w:val="33"/>
    <w:rsid w:val="00965A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mediumtext">
    <w:name w:val="mediumtext"/>
    <w:basedOn w:val="a0"/>
    <w:rsid w:val="00965AD1"/>
    <w:pPr>
      <w:widowControl w:val="0"/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0"/>
      <w:szCs w:val="24"/>
      <w:lang w:eastAsia="ru-RU" w:bidi="ru-RU"/>
    </w:rPr>
  </w:style>
  <w:style w:type="paragraph" w:customStyle="1" w:styleId="ConsPlusNormal">
    <w:name w:val="ConsPlusNormal"/>
    <w:link w:val="ConsPlusNormal0"/>
    <w:rsid w:val="00965AD1"/>
    <w:pPr>
      <w:widowControl w:val="0"/>
    </w:pPr>
    <w:rPr>
      <w:rFonts w:ascii="Arial" w:eastAsia="Times New Roman" w:hAnsi="Arial"/>
      <w:color w:val="000000"/>
      <w:sz w:val="24"/>
    </w:rPr>
  </w:style>
  <w:style w:type="character" w:customStyle="1" w:styleId="FontStyle73">
    <w:name w:val="Font Style73"/>
    <w:rsid w:val="00965AD1"/>
    <w:rPr>
      <w:rFonts w:ascii="Times New Roman" w:hAnsi="Times New Roman"/>
      <w:sz w:val="26"/>
    </w:rPr>
  </w:style>
  <w:style w:type="character" w:customStyle="1" w:styleId="ConsPlusNormal0">
    <w:name w:val="ConsPlusNormal Знак"/>
    <w:link w:val="ConsPlusNormal"/>
    <w:locked/>
    <w:rsid w:val="00965AD1"/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ConsPlusCell">
    <w:name w:val="ConsPlusCell"/>
    <w:uiPriority w:val="99"/>
    <w:rsid w:val="00965AD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numbering" w:customStyle="1" w:styleId="110">
    <w:name w:val="Нет списка11"/>
    <w:next w:val="a3"/>
    <w:uiPriority w:val="99"/>
    <w:semiHidden/>
    <w:rsid w:val="00965AD1"/>
  </w:style>
  <w:style w:type="table" w:customStyle="1" w:styleId="111">
    <w:name w:val="Сетка таблицы11"/>
    <w:basedOn w:val="a2"/>
    <w:next w:val="a4"/>
    <w:rsid w:val="00965AD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9">
    <w:name w:val="Гипертекстовая ссылка"/>
    <w:uiPriority w:val="99"/>
    <w:rsid w:val="00965AD1"/>
    <w:rPr>
      <w:b/>
      <w:bCs/>
      <w:color w:val="008000"/>
    </w:rPr>
  </w:style>
  <w:style w:type="paragraph" w:customStyle="1" w:styleId="26">
    <w:name w:val="Абзац списка2"/>
    <w:basedOn w:val="a0"/>
    <w:rsid w:val="00965AD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1">
    <w:name w:val="Основной текст 31"/>
    <w:basedOn w:val="a0"/>
    <w:rsid w:val="00965AD1"/>
    <w:pPr>
      <w:widowControl w:val="0"/>
      <w:suppressAutoHyphens/>
      <w:spacing w:after="120" w:line="240" w:lineRule="auto"/>
    </w:pPr>
    <w:rPr>
      <w:rFonts w:ascii="Times New Roman" w:eastAsia="Arial Unicode MS" w:hAnsi="Times New Roman" w:cs="Tahoma"/>
      <w:kern w:val="2"/>
      <w:sz w:val="16"/>
      <w:szCs w:val="16"/>
      <w:lang w:eastAsia="hi-IN" w:bidi="hi-IN"/>
    </w:rPr>
  </w:style>
  <w:style w:type="character" w:styleId="afffa">
    <w:name w:val="annotation reference"/>
    <w:unhideWhenUsed/>
    <w:rsid w:val="00965AD1"/>
    <w:rPr>
      <w:sz w:val="16"/>
      <w:szCs w:val="16"/>
    </w:rPr>
  </w:style>
  <w:style w:type="paragraph" w:styleId="afffb">
    <w:name w:val="annotation text"/>
    <w:basedOn w:val="a0"/>
    <w:link w:val="afffc"/>
    <w:unhideWhenUsed/>
    <w:rsid w:val="00965AD1"/>
    <w:pPr>
      <w:spacing w:after="200" w:line="240" w:lineRule="auto"/>
    </w:pPr>
    <w:rPr>
      <w:sz w:val="20"/>
      <w:szCs w:val="20"/>
    </w:rPr>
  </w:style>
  <w:style w:type="character" w:customStyle="1" w:styleId="afffc">
    <w:name w:val="Текст примечания Знак"/>
    <w:link w:val="afffb"/>
    <w:rsid w:val="00965AD1"/>
    <w:rPr>
      <w:rFonts w:ascii="Calibri" w:eastAsia="Calibri" w:hAnsi="Calibri" w:cs="Times New Roman"/>
      <w:sz w:val="20"/>
      <w:szCs w:val="20"/>
    </w:rPr>
  </w:style>
  <w:style w:type="paragraph" w:styleId="afffd">
    <w:name w:val="annotation subject"/>
    <w:basedOn w:val="afffb"/>
    <w:next w:val="afffb"/>
    <w:link w:val="afffe"/>
    <w:unhideWhenUsed/>
    <w:rsid w:val="00965AD1"/>
    <w:rPr>
      <w:b/>
      <w:bCs/>
    </w:rPr>
  </w:style>
  <w:style w:type="character" w:customStyle="1" w:styleId="afffe">
    <w:name w:val="Тема примечания Знак"/>
    <w:link w:val="afffd"/>
    <w:rsid w:val="00965AD1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onsTitle">
    <w:name w:val="ConsTitle"/>
    <w:rsid w:val="00965AD1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965AD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2"/>
      <w:szCs w:val="22"/>
    </w:rPr>
  </w:style>
  <w:style w:type="paragraph" w:customStyle="1" w:styleId="ConsNonformat">
    <w:name w:val="ConsNonformat"/>
    <w:uiPriority w:val="99"/>
    <w:rsid w:val="00965AD1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iceouttxt4">
    <w:name w:val="iceouttxt4"/>
    <w:rsid w:val="00965AD1"/>
  </w:style>
  <w:style w:type="character" w:customStyle="1" w:styleId="blk">
    <w:name w:val="blk"/>
    <w:rsid w:val="00965AD1"/>
  </w:style>
  <w:style w:type="character" w:customStyle="1" w:styleId="1c">
    <w:name w:val="Название Знак1"/>
    <w:locked/>
    <w:rsid w:val="00965AD1"/>
    <w:rPr>
      <w:rFonts w:ascii="Arial" w:hAnsi="Arial" w:cs="Arial"/>
      <w:b/>
      <w:kern w:val="28"/>
      <w:sz w:val="20"/>
      <w:szCs w:val="20"/>
      <w:lang w:eastAsia="ru-RU"/>
    </w:rPr>
  </w:style>
  <w:style w:type="character" w:customStyle="1" w:styleId="61">
    <w:name w:val="Основной текст (6)_"/>
    <w:link w:val="62"/>
    <w:rsid w:val="00965AD1"/>
    <w:rPr>
      <w:sz w:val="18"/>
      <w:szCs w:val="18"/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965AD1"/>
    <w:pPr>
      <w:shd w:val="clear" w:color="auto" w:fill="FFFFFF"/>
      <w:spacing w:after="0" w:line="0" w:lineRule="atLeast"/>
      <w:ind w:hanging="320"/>
      <w:jc w:val="both"/>
    </w:pPr>
    <w:rPr>
      <w:sz w:val="18"/>
      <w:szCs w:val="18"/>
    </w:rPr>
  </w:style>
  <w:style w:type="character" w:customStyle="1" w:styleId="af9">
    <w:name w:val="Абзац списка Знак"/>
    <w:link w:val="af8"/>
    <w:uiPriority w:val="99"/>
    <w:rsid w:val="00965A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1">
    <w:name w:val="Знак Знак9 Знак Знак Знак Знак Знак Знак Знак Знак Знак Знак"/>
    <w:basedOn w:val="a0"/>
    <w:rsid w:val="00965AD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 w:eastAsia="ru-RU"/>
    </w:rPr>
  </w:style>
  <w:style w:type="paragraph" w:styleId="a">
    <w:name w:val="List Number"/>
    <w:basedOn w:val="a0"/>
    <w:rsid w:val="00965AD1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7">
    <w:name w:val="List 2"/>
    <w:basedOn w:val="a0"/>
    <w:rsid w:val="00965AD1"/>
    <w:pPr>
      <w:spacing w:after="0" w:line="240" w:lineRule="auto"/>
      <w:ind w:left="566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41">
    <w:name w:val="List 4"/>
    <w:basedOn w:val="a0"/>
    <w:rsid w:val="00965AD1"/>
    <w:pPr>
      <w:spacing w:after="0" w:line="240" w:lineRule="auto"/>
      <w:ind w:left="1132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51">
    <w:name w:val="List 5"/>
    <w:basedOn w:val="a0"/>
    <w:rsid w:val="00965AD1"/>
    <w:pPr>
      <w:spacing w:after="0" w:line="240" w:lineRule="auto"/>
      <w:ind w:left="1415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3">
    <w:name w:val="List Bullet 3"/>
    <w:basedOn w:val="a0"/>
    <w:autoRedefine/>
    <w:rsid w:val="00965AD1"/>
    <w:pPr>
      <w:numPr>
        <w:numId w:val="4"/>
      </w:numPr>
      <w:tabs>
        <w:tab w:val="clear" w:pos="926"/>
      </w:tabs>
      <w:spacing w:after="0" w:line="240" w:lineRule="auto"/>
      <w:ind w:left="849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28">
    <w:name w:val="List Continue 2"/>
    <w:basedOn w:val="a0"/>
    <w:rsid w:val="00965AD1"/>
    <w:pPr>
      <w:spacing w:after="120" w:line="240" w:lineRule="auto"/>
      <w:ind w:left="566"/>
    </w:pPr>
    <w:rPr>
      <w:rFonts w:ascii="MS Sans Serif" w:eastAsia="Times New Roman" w:hAnsi="MS Sans Serif"/>
      <w:sz w:val="20"/>
      <w:szCs w:val="20"/>
      <w:lang w:eastAsia="ru-RU"/>
    </w:rPr>
  </w:style>
  <w:style w:type="paragraph" w:styleId="35">
    <w:name w:val="Body Text 3"/>
    <w:basedOn w:val="a0"/>
    <w:link w:val="36"/>
    <w:rsid w:val="00965AD1"/>
    <w:pPr>
      <w:widowControl w:val="0"/>
      <w:spacing w:after="0" w:line="240" w:lineRule="auto"/>
      <w:jc w:val="both"/>
    </w:pPr>
    <w:rPr>
      <w:rFonts w:ascii="Times New Roman" w:eastAsia="Times New Roman" w:hAnsi="Times New Roman"/>
      <w:i/>
      <w:sz w:val="24"/>
      <w:szCs w:val="20"/>
      <w:lang w:eastAsia="ru-RU"/>
    </w:rPr>
  </w:style>
  <w:style w:type="character" w:customStyle="1" w:styleId="36">
    <w:name w:val="Основной текст 3 Знак"/>
    <w:link w:val="35"/>
    <w:rsid w:val="00965AD1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29">
    <w:name w:val="Body Text Indent 2"/>
    <w:basedOn w:val="a0"/>
    <w:link w:val="2a"/>
    <w:rsid w:val="00965AD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a">
    <w:name w:val="Основной текст с отступом 2 Знак"/>
    <w:link w:val="29"/>
    <w:rsid w:val="00965A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">
    <w:name w:val="Block Text"/>
    <w:basedOn w:val="a0"/>
    <w:rsid w:val="00965AD1"/>
    <w:pPr>
      <w:spacing w:after="0" w:line="240" w:lineRule="auto"/>
      <w:ind w:left="708" w:right="-393" w:firstLine="357"/>
      <w:jc w:val="both"/>
    </w:pPr>
    <w:rPr>
      <w:rFonts w:ascii="Times New Roman" w:eastAsia="Times New Roman" w:hAnsi="Times New Roman"/>
      <w:color w:val="FFFF99"/>
      <w:sz w:val="24"/>
      <w:szCs w:val="24"/>
      <w:lang w:eastAsia="ru-RU"/>
    </w:rPr>
  </w:style>
  <w:style w:type="paragraph" w:customStyle="1" w:styleId="211">
    <w:name w:val="Основной текст 21"/>
    <w:basedOn w:val="a0"/>
    <w:rsid w:val="00965AD1"/>
    <w:pPr>
      <w:tabs>
        <w:tab w:val="left" w:pos="1134"/>
      </w:tabs>
      <w:overflowPunct w:val="0"/>
      <w:autoSpaceDE w:val="0"/>
      <w:autoSpaceDN w:val="0"/>
      <w:adjustRightInd w:val="0"/>
      <w:spacing w:after="0" w:line="240" w:lineRule="auto"/>
      <w:ind w:right="-241" w:firstLine="567"/>
      <w:jc w:val="both"/>
    </w:pPr>
    <w:rPr>
      <w:rFonts w:ascii="HelvDL" w:eastAsia="Times New Roman" w:hAnsi="HelvDL"/>
      <w:sz w:val="24"/>
      <w:szCs w:val="20"/>
      <w:lang w:eastAsia="ru-RU"/>
    </w:rPr>
  </w:style>
  <w:style w:type="paragraph" w:customStyle="1" w:styleId="1d">
    <w:name w:val="Обычный1"/>
    <w:rsid w:val="00965AD1"/>
    <w:pPr>
      <w:widowControl w:val="0"/>
      <w:snapToGrid w:val="0"/>
      <w:spacing w:before="220" w:line="300" w:lineRule="auto"/>
      <w:ind w:firstLine="680"/>
      <w:jc w:val="both"/>
    </w:pPr>
    <w:rPr>
      <w:rFonts w:ascii="Times New Roman" w:eastAsia="Times New Roman" w:hAnsi="Times New Roman"/>
      <w:sz w:val="22"/>
    </w:rPr>
  </w:style>
  <w:style w:type="paragraph" w:customStyle="1" w:styleId="1e">
    <w:name w:val="Стиль1"/>
    <w:basedOn w:val="a"/>
    <w:rsid w:val="00965AD1"/>
    <w:pPr>
      <w:jc w:val="both"/>
    </w:pPr>
  </w:style>
  <w:style w:type="paragraph" w:customStyle="1" w:styleId="xl19">
    <w:name w:val="xl19"/>
    <w:basedOn w:val="a0"/>
    <w:rsid w:val="00965AD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  <w:lang w:eastAsia="ru-RU"/>
    </w:rPr>
  </w:style>
  <w:style w:type="paragraph" w:customStyle="1" w:styleId="2b">
    <w:name w:val="Знак2"/>
    <w:basedOn w:val="a0"/>
    <w:rsid w:val="00965AD1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customStyle="1" w:styleId="Text">
    <w:name w:val="Text"/>
    <w:basedOn w:val="a0"/>
    <w:rsid w:val="00965AD1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customStyle="1" w:styleId="consnormal0">
    <w:name w:val="consnormal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0"/>
    <w:uiPriority w:val="99"/>
    <w:rsid w:val="00965AD1"/>
    <w:pPr>
      <w:spacing w:before="100" w:beforeAutospacing="1" w:after="115" w:line="240" w:lineRule="auto"/>
    </w:pPr>
    <w:rPr>
      <w:rFonts w:ascii="Times New Roman" w:hAnsi="Times New Roman"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rsid w:val="00965AD1"/>
  </w:style>
  <w:style w:type="paragraph" w:customStyle="1" w:styleId="Heading">
    <w:name w:val="Heading"/>
    <w:rsid w:val="00965AD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FR1">
    <w:name w:val="FR1"/>
    <w:rsid w:val="00965AD1"/>
    <w:pPr>
      <w:widowControl w:val="0"/>
      <w:adjustRightInd w:val="0"/>
      <w:spacing w:before="860" w:line="360" w:lineRule="atLeast"/>
      <w:ind w:right="200"/>
      <w:jc w:val="center"/>
      <w:textAlignment w:val="baseline"/>
    </w:pPr>
    <w:rPr>
      <w:rFonts w:ascii="Times New Roman" w:eastAsia="Times New Roman" w:hAnsi="Times New Roman"/>
      <w:b/>
      <w:snapToGrid w:val="0"/>
      <w:sz w:val="28"/>
    </w:rPr>
  </w:style>
  <w:style w:type="numbering" w:customStyle="1" w:styleId="2c">
    <w:name w:val="Нет списка2"/>
    <w:next w:val="a3"/>
    <w:uiPriority w:val="99"/>
    <w:semiHidden/>
    <w:unhideWhenUsed/>
    <w:rsid w:val="00965AD1"/>
  </w:style>
  <w:style w:type="paragraph" w:customStyle="1" w:styleId="affff0">
    <w:name w:val="Таблица_ячейка"/>
    <w:basedOn w:val="a0"/>
    <w:rsid w:val="00965AD1"/>
    <w:pPr>
      <w:suppressAutoHyphens/>
      <w:snapToGrid w:val="0"/>
      <w:spacing w:after="0" w:line="240" w:lineRule="auto"/>
      <w:jc w:val="both"/>
    </w:pPr>
    <w:rPr>
      <w:rFonts w:ascii="Times New Roman" w:eastAsia="Times New Roman" w:hAnsi="Times New Roman"/>
      <w:position w:val="2"/>
      <w:sz w:val="24"/>
      <w:szCs w:val="24"/>
      <w:lang w:eastAsia="ar-SA"/>
    </w:rPr>
  </w:style>
  <w:style w:type="paragraph" w:customStyle="1" w:styleId="txt">
    <w:name w:val="txt"/>
    <w:basedOn w:val="a0"/>
    <w:rsid w:val="00965AD1"/>
    <w:pPr>
      <w:spacing w:after="0" w:line="240" w:lineRule="auto"/>
      <w:ind w:firstLine="360"/>
      <w:jc w:val="both"/>
    </w:pPr>
    <w:rPr>
      <w:rFonts w:ascii="Verdana" w:eastAsia="Times New Roman" w:hAnsi="Verdana"/>
      <w:color w:val="000000"/>
      <w:sz w:val="18"/>
      <w:szCs w:val="18"/>
      <w:lang w:eastAsia="ru-RU"/>
    </w:rPr>
  </w:style>
  <w:style w:type="paragraph" w:customStyle="1" w:styleId="txt1">
    <w:name w:val="txt1"/>
    <w:basedOn w:val="a0"/>
    <w:rsid w:val="00965AD1"/>
    <w:pPr>
      <w:spacing w:after="0" w:line="240" w:lineRule="auto"/>
    </w:pPr>
    <w:rPr>
      <w:rFonts w:ascii="Verdana" w:eastAsia="Times New Roman" w:hAnsi="Verdana"/>
      <w:color w:val="000000"/>
      <w:sz w:val="18"/>
      <w:szCs w:val="18"/>
      <w:lang w:eastAsia="ru-RU"/>
    </w:rPr>
  </w:style>
  <w:style w:type="character" w:styleId="affff1">
    <w:name w:val="Placeholder Text"/>
    <w:uiPriority w:val="99"/>
    <w:semiHidden/>
    <w:rsid w:val="00965AD1"/>
    <w:rPr>
      <w:color w:val="808080"/>
    </w:rPr>
  </w:style>
  <w:style w:type="paragraph" w:customStyle="1" w:styleId="affff2">
    <w:name w:val="Стиль Таблица_ячейка_центр"/>
    <w:basedOn w:val="a0"/>
    <w:rsid w:val="00965AD1"/>
    <w:pPr>
      <w:suppressAutoHyphens/>
      <w:snapToGrid w:val="0"/>
      <w:spacing w:after="0" w:line="240" w:lineRule="auto"/>
      <w:jc w:val="center"/>
    </w:pPr>
    <w:rPr>
      <w:rFonts w:ascii="Times New Roman" w:eastAsia="Times New Roman" w:hAnsi="Times New Roman"/>
      <w:position w:val="2"/>
      <w:sz w:val="24"/>
      <w:szCs w:val="20"/>
      <w:lang w:eastAsia="ar-SA"/>
    </w:rPr>
  </w:style>
  <w:style w:type="paragraph" w:customStyle="1" w:styleId="03closecomment">
    <w:name w:val="03closecomment"/>
    <w:basedOn w:val="a0"/>
    <w:uiPriority w:val="99"/>
    <w:rsid w:val="00965AD1"/>
    <w:pPr>
      <w:suppressAutoHyphens/>
      <w:spacing w:after="0" w:line="240" w:lineRule="atLeast"/>
      <w:jc w:val="right"/>
    </w:pPr>
    <w:rPr>
      <w:rFonts w:ascii="GaramondC" w:eastAsia="Times New Roman" w:hAnsi="GaramondC" w:cs="GaramondC"/>
      <w:color w:val="000000"/>
      <w:sz w:val="20"/>
      <w:szCs w:val="20"/>
      <w:lang w:eastAsia="zh-CN"/>
    </w:rPr>
  </w:style>
  <w:style w:type="paragraph" w:styleId="1f">
    <w:name w:val="toc 1"/>
    <w:basedOn w:val="a0"/>
    <w:next w:val="a0"/>
    <w:autoRedefine/>
    <w:uiPriority w:val="99"/>
    <w:unhideWhenUsed/>
    <w:rsid w:val="00965AD1"/>
    <w:pPr>
      <w:suppressAutoHyphens/>
      <w:spacing w:before="120" w:after="120" w:line="240" w:lineRule="auto"/>
    </w:pPr>
    <w:rPr>
      <w:rFonts w:eastAsia="Times New Roman" w:cs="Calibri"/>
      <w:b/>
      <w:bCs/>
      <w:caps/>
      <w:lang w:eastAsia="ru-RU"/>
    </w:rPr>
  </w:style>
  <w:style w:type="character" w:customStyle="1" w:styleId="1f0">
    <w:name w:val="Основной текст Знак1"/>
    <w:aliases w:val="Знак1 Знак,body text Знак,Основной текст Знак Знак Знак"/>
    <w:locked/>
    <w:rsid w:val="00965AD1"/>
    <w:rPr>
      <w:rFonts w:ascii="Times New Roman" w:hAnsi="Times New Roman" w:cs="Times New Roman"/>
      <w:sz w:val="20"/>
      <w:szCs w:val="20"/>
    </w:rPr>
  </w:style>
  <w:style w:type="paragraph" w:customStyle="1" w:styleId="37">
    <w:name w:val="Абзац списка3"/>
    <w:basedOn w:val="a0"/>
    <w:rsid w:val="00965AD1"/>
    <w:pPr>
      <w:spacing w:after="200" w:line="276" w:lineRule="auto"/>
      <w:ind w:left="720"/>
    </w:pPr>
    <w:rPr>
      <w:rFonts w:eastAsia="Times New Roman" w:cs="Calibri"/>
      <w:lang w:eastAsia="ru-RU"/>
    </w:rPr>
  </w:style>
  <w:style w:type="paragraph" w:customStyle="1" w:styleId="112">
    <w:name w:val="Знак Знак Знак1 Знак Знак Знак Знак1 Знак Знак Знак Знак Знак Знак"/>
    <w:basedOn w:val="a0"/>
    <w:rsid w:val="00965AD1"/>
    <w:pPr>
      <w:widowControl w:val="0"/>
      <w:adjustRightInd w:val="0"/>
      <w:spacing w:line="240" w:lineRule="exact"/>
      <w:jc w:val="right"/>
    </w:pPr>
    <w:rPr>
      <w:rFonts w:eastAsia="Times New Roman" w:cs="Calibri"/>
      <w:sz w:val="20"/>
      <w:szCs w:val="20"/>
      <w:lang w:val="en-GB"/>
    </w:rPr>
  </w:style>
  <w:style w:type="character" w:customStyle="1" w:styleId="TimesNewRoman85pt">
    <w:name w:val="Основной текст + Times New Roman;8;5 pt;Не полужирный"/>
    <w:rsid w:val="00965A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1111">
    <w:name w:val="Знак Знак Знак1 Знак Знак Знак Знак1 Знак Знак1 Знак Знак1"/>
    <w:aliases w:val="Знак Знак Знак Знак Знак Знак Знак Знак Знак Знак Знак Знак Знак Знак Знак Знак Знак Знак Знак Знак Знак Знак Знак Знак Знак Знак Знак"/>
    <w:basedOn w:val="a0"/>
    <w:rsid w:val="00965AD1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320">
    <w:name w:val="Основной текст 32"/>
    <w:basedOn w:val="a0"/>
    <w:rsid w:val="00965AD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-31">
    <w:name w:val="Светлая сетка - Акцент 31"/>
    <w:basedOn w:val="a0"/>
    <w:qFormat/>
    <w:rsid w:val="00965AD1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0pt">
    <w:name w:val="Основной текст + Не полужирный;Интервал 0 pt"/>
    <w:rsid w:val="00965A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font5">
    <w:name w:val="font5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font6">
    <w:name w:val="font6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font7">
    <w:name w:val="font7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65">
    <w:name w:val="xl65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66">
    <w:name w:val="xl66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67">
    <w:name w:val="xl67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68">
    <w:name w:val="xl68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9"/>
      <w:szCs w:val="19"/>
      <w:lang w:eastAsia="ru-RU"/>
    </w:rPr>
  </w:style>
  <w:style w:type="paragraph" w:customStyle="1" w:styleId="xl69">
    <w:name w:val="xl69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9"/>
      <w:szCs w:val="19"/>
      <w:lang w:eastAsia="ru-RU"/>
    </w:rPr>
  </w:style>
  <w:style w:type="paragraph" w:customStyle="1" w:styleId="xl70">
    <w:name w:val="xl70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1">
    <w:name w:val="xl71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2">
    <w:name w:val="xl72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73">
    <w:name w:val="xl73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9"/>
      <w:szCs w:val="19"/>
      <w:lang w:eastAsia="ru-RU"/>
    </w:rPr>
  </w:style>
  <w:style w:type="paragraph" w:customStyle="1" w:styleId="xl74">
    <w:name w:val="xl74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5">
    <w:name w:val="xl75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76">
    <w:name w:val="xl76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77">
    <w:name w:val="xl77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78">
    <w:name w:val="xl78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9">
    <w:name w:val="xl79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80">
    <w:name w:val="xl80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9"/>
      <w:szCs w:val="19"/>
      <w:lang w:eastAsia="ru-RU"/>
    </w:rPr>
  </w:style>
  <w:style w:type="paragraph" w:customStyle="1" w:styleId="xl81">
    <w:name w:val="xl81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2">
    <w:name w:val="xl82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3">
    <w:name w:val="xl83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4">
    <w:name w:val="xl84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85">
    <w:name w:val="xl85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86">
    <w:name w:val="xl86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7">
    <w:name w:val="xl87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8">
    <w:name w:val="xl88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9">
    <w:name w:val="xl89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90">
    <w:name w:val="xl90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91">
    <w:name w:val="xl91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92">
    <w:name w:val="xl92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19"/>
      <w:szCs w:val="19"/>
      <w:lang w:eastAsia="ru-RU"/>
    </w:rPr>
  </w:style>
  <w:style w:type="numbering" w:customStyle="1" w:styleId="1110">
    <w:name w:val="Нет списка111"/>
    <w:next w:val="a3"/>
    <w:uiPriority w:val="99"/>
    <w:semiHidden/>
    <w:unhideWhenUsed/>
    <w:rsid w:val="00965AD1"/>
  </w:style>
  <w:style w:type="numbering" w:customStyle="1" w:styleId="38">
    <w:name w:val="Нет списка3"/>
    <w:next w:val="a3"/>
    <w:uiPriority w:val="99"/>
    <w:semiHidden/>
    <w:rsid w:val="00965AD1"/>
  </w:style>
  <w:style w:type="numbering" w:customStyle="1" w:styleId="42">
    <w:name w:val="Нет списка4"/>
    <w:next w:val="a3"/>
    <w:uiPriority w:val="99"/>
    <w:semiHidden/>
    <w:unhideWhenUsed/>
    <w:rsid w:val="00965AD1"/>
  </w:style>
  <w:style w:type="numbering" w:customStyle="1" w:styleId="120">
    <w:name w:val="Нет списка12"/>
    <w:next w:val="a3"/>
    <w:uiPriority w:val="99"/>
    <w:semiHidden/>
    <w:unhideWhenUsed/>
    <w:rsid w:val="00965AD1"/>
  </w:style>
  <w:style w:type="numbering" w:customStyle="1" w:styleId="212">
    <w:name w:val="Нет списка21"/>
    <w:next w:val="a3"/>
    <w:uiPriority w:val="99"/>
    <w:semiHidden/>
    <w:unhideWhenUsed/>
    <w:rsid w:val="00965AD1"/>
  </w:style>
  <w:style w:type="table" w:customStyle="1" w:styleId="2d">
    <w:name w:val="Сетка таблицы2"/>
    <w:basedOn w:val="a2"/>
    <w:next w:val="a4"/>
    <w:rsid w:val="00965AD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0">
    <w:name w:val="Нет списка1111"/>
    <w:next w:val="a3"/>
    <w:uiPriority w:val="99"/>
    <w:semiHidden/>
    <w:rsid w:val="00965AD1"/>
  </w:style>
  <w:style w:type="numbering" w:customStyle="1" w:styleId="2110">
    <w:name w:val="Нет списка211"/>
    <w:next w:val="a3"/>
    <w:uiPriority w:val="99"/>
    <w:semiHidden/>
    <w:unhideWhenUsed/>
    <w:rsid w:val="00965AD1"/>
  </w:style>
  <w:style w:type="numbering" w:customStyle="1" w:styleId="11111">
    <w:name w:val="Нет списка11111"/>
    <w:next w:val="a3"/>
    <w:uiPriority w:val="99"/>
    <w:semiHidden/>
    <w:unhideWhenUsed/>
    <w:rsid w:val="00965AD1"/>
  </w:style>
  <w:style w:type="numbering" w:customStyle="1" w:styleId="312">
    <w:name w:val="Нет списка31"/>
    <w:next w:val="a3"/>
    <w:uiPriority w:val="99"/>
    <w:semiHidden/>
    <w:rsid w:val="00965AD1"/>
  </w:style>
  <w:style w:type="numbering" w:customStyle="1" w:styleId="52">
    <w:name w:val="Нет списка5"/>
    <w:next w:val="a3"/>
    <w:uiPriority w:val="99"/>
    <w:semiHidden/>
    <w:unhideWhenUsed/>
    <w:rsid w:val="00965AD1"/>
  </w:style>
  <w:style w:type="numbering" w:customStyle="1" w:styleId="130">
    <w:name w:val="Нет списка13"/>
    <w:next w:val="a3"/>
    <w:uiPriority w:val="99"/>
    <w:semiHidden/>
    <w:unhideWhenUsed/>
    <w:rsid w:val="00965AD1"/>
  </w:style>
  <w:style w:type="numbering" w:customStyle="1" w:styleId="220">
    <w:name w:val="Нет списка22"/>
    <w:next w:val="a3"/>
    <w:uiPriority w:val="99"/>
    <w:semiHidden/>
    <w:unhideWhenUsed/>
    <w:rsid w:val="00965AD1"/>
  </w:style>
  <w:style w:type="numbering" w:customStyle="1" w:styleId="1120">
    <w:name w:val="Нет списка112"/>
    <w:next w:val="a3"/>
    <w:uiPriority w:val="99"/>
    <w:semiHidden/>
    <w:rsid w:val="00965AD1"/>
  </w:style>
  <w:style w:type="numbering" w:customStyle="1" w:styleId="2120">
    <w:name w:val="Нет списка212"/>
    <w:next w:val="a3"/>
    <w:uiPriority w:val="99"/>
    <w:semiHidden/>
    <w:unhideWhenUsed/>
    <w:rsid w:val="00965AD1"/>
  </w:style>
  <w:style w:type="numbering" w:customStyle="1" w:styleId="1112">
    <w:name w:val="Нет списка1112"/>
    <w:next w:val="a3"/>
    <w:uiPriority w:val="99"/>
    <w:semiHidden/>
    <w:unhideWhenUsed/>
    <w:rsid w:val="00965AD1"/>
  </w:style>
  <w:style w:type="numbering" w:customStyle="1" w:styleId="321">
    <w:name w:val="Нет списка32"/>
    <w:next w:val="a3"/>
    <w:uiPriority w:val="99"/>
    <w:semiHidden/>
    <w:rsid w:val="00965AD1"/>
  </w:style>
  <w:style w:type="numbering" w:customStyle="1" w:styleId="410">
    <w:name w:val="Нет списка41"/>
    <w:next w:val="a3"/>
    <w:uiPriority w:val="99"/>
    <w:semiHidden/>
    <w:unhideWhenUsed/>
    <w:rsid w:val="00965AD1"/>
  </w:style>
  <w:style w:type="numbering" w:customStyle="1" w:styleId="121">
    <w:name w:val="Нет списка121"/>
    <w:next w:val="a3"/>
    <w:uiPriority w:val="99"/>
    <w:semiHidden/>
    <w:rsid w:val="00965AD1"/>
  </w:style>
  <w:style w:type="numbering" w:customStyle="1" w:styleId="221">
    <w:name w:val="Нет списка221"/>
    <w:next w:val="a3"/>
    <w:uiPriority w:val="99"/>
    <w:semiHidden/>
    <w:unhideWhenUsed/>
    <w:rsid w:val="00965AD1"/>
  </w:style>
  <w:style w:type="numbering" w:customStyle="1" w:styleId="1121">
    <w:name w:val="Нет списка1121"/>
    <w:next w:val="a3"/>
    <w:uiPriority w:val="99"/>
    <w:semiHidden/>
    <w:unhideWhenUsed/>
    <w:rsid w:val="00965AD1"/>
  </w:style>
  <w:style w:type="numbering" w:customStyle="1" w:styleId="3110">
    <w:name w:val="Нет списка311"/>
    <w:next w:val="a3"/>
    <w:uiPriority w:val="99"/>
    <w:semiHidden/>
    <w:rsid w:val="00965AD1"/>
  </w:style>
  <w:style w:type="numbering" w:customStyle="1" w:styleId="411">
    <w:name w:val="Нет списка411"/>
    <w:next w:val="a3"/>
    <w:uiPriority w:val="99"/>
    <w:semiHidden/>
    <w:unhideWhenUsed/>
    <w:rsid w:val="00965AD1"/>
  </w:style>
  <w:style w:type="numbering" w:customStyle="1" w:styleId="1211">
    <w:name w:val="Нет списка1211"/>
    <w:next w:val="a3"/>
    <w:uiPriority w:val="99"/>
    <w:semiHidden/>
    <w:unhideWhenUsed/>
    <w:rsid w:val="00965AD1"/>
  </w:style>
  <w:style w:type="numbering" w:customStyle="1" w:styleId="2111">
    <w:name w:val="Нет списка2111"/>
    <w:next w:val="a3"/>
    <w:uiPriority w:val="99"/>
    <w:semiHidden/>
    <w:unhideWhenUsed/>
    <w:rsid w:val="00965AD1"/>
  </w:style>
  <w:style w:type="numbering" w:customStyle="1" w:styleId="111111">
    <w:name w:val="Нет списка111111"/>
    <w:next w:val="a3"/>
    <w:uiPriority w:val="99"/>
    <w:semiHidden/>
    <w:rsid w:val="00965AD1"/>
  </w:style>
  <w:style w:type="numbering" w:customStyle="1" w:styleId="21111">
    <w:name w:val="Нет списка21111"/>
    <w:next w:val="a3"/>
    <w:uiPriority w:val="99"/>
    <w:semiHidden/>
    <w:unhideWhenUsed/>
    <w:rsid w:val="00965AD1"/>
  </w:style>
  <w:style w:type="numbering" w:customStyle="1" w:styleId="1111111">
    <w:name w:val="Нет списка1111111"/>
    <w:next w:val="a3"/>
    <w:uiPriority w:val="99"/>
    <w:semiHidden/>
    <w:unhideWhenUsed/>
    <w:rsid w:val="00965AD1"/>
  </w:style>
  <w:style w:type="numbering" w:customStyle="1" w:styleId="3111">
    <w:name w:val="Нет списка3111"/>
    <w:next w:val="a3"/>
    <w:uiPriority w:val="99"/>
    <w:semiHidden/>
    <w:rsid w:val="00965AD1"/>
  </w:style>
  <w:style w:type="numbering" w:customStyle="1" w:styleId="63">
    <w:name w:val="Нет списка6"/>
    <w:next w:val="a3"/>
    <w:uiPriority w:val="99"/>
    <w:semiHidden/>
    <w:unhideWhenUsed/>
    <w:rsid w:val="00965AD1"/>
  </w:style>
  <w:style w:type="numbering" w:customStyle="1" w:styleId="140">
    <w:name w:val="Нет списка14"/>
    <w:next w:val="a3"/>
    <w:uiPriority w:val="99"/>
    <w:semiHidden/>
    <w:unhideWhenUsed/>
    <w:rsid w:val="00965AD1"/>
  </w:style>
  <w:style w:type="numbering" w:customStyle="1" w:styleId="230">
    <w:name w:val="Нет списка23"/>
    <w:next w:val="a3"/>
    <w:uiPriority w:val="99"/>
    <w:semiHidden/>
    <w:unhideWhenUsed/>
    <w:rsid w:val="00965AD1"/>
  </w:style>
  <w:style w:type="numbering" w:customStyle="1" w:styleId="113">
    <w:name w:val="Нет списка113"/>
    <w:next w:val="a3"/>
    <w:uiPriority w:val="99"/>
    <w:semiHidden/>
    <w:rsid w:val="00965AD1"/>
  </w:style>
  <w:style w:type="numbering" w:customStyle="1" w:styleId="213">
    <w:name w:val="Нет списка213"/>
    <w:next w:val="a3"/>
    <w:uiPriority w:val="99"/>
    <w:semiHidden/>
    <w:unhideWhenUsed/>
    <w:rsid w:val="00965AD1"/>
  </w:style>
  <w:style w:type="numbering" w:customStyle="1" w:styleId="1113">
    <w:name w:val="Нет списка1113"/>
    <w:next w:val="a3"/>
    <w:uiPriority w:val="99"/>
    <w:semiHidden/>
    <w:unhideWhenUsed/>
    <w:rsid w:val="00965AD1"/>
  </w:style>
  <w:style w:type="numbering" w:customStyle="1" w:styleId="330">
    <w:name w:val="Нет списка33"/>
    <w:next w:val="a3"/>
    <w:uiPriority w:val="99"/>
    <w:semiHidden/>
    <w:rsid w:val="00965AD1"/>
  </w:style>
  <w:style w:type="numbering" w:customStyle="1" w:styleId="420">
    <w:name w:val="Нет списка42"/>
    <w:next w:val="a3"/>
    <w:uiPriority w:val="99"/>
    <w:semiHidden/>
    <w:unhideWhenUsed/>
    <w:rsid w:val="00965AD1"/>
  </w:style>
  <w:style w:type="numbering" w:customStyle="1" w:styleId="122">
    <w:name w:val="Нет списка122"/>
    <w:next w:val="a3"/>
    <w:uiPriority w:val="99"/>
    <w:semiHidden/>
    <w:unhideWhenUsed/>
    <w:rsid w:val="00965AD1"/>
  </w:style>
  <w:style w:type="numbering" w:customStyle="1" w:styleId="2112">
    <w:name w:val="Нет списка2112"/>
    <w:next w:val="a3"/>
    <w:uiPriority w:val="99"/>
    <w:semiHidden/>
    <w:unhideWhenUsed/>
    <w:rsid w:val="00965AD1"/>
  </w:style>
  <w:style w:type="numbering" w:customStyle="1" w:styleId="11112">
    <w:name w:val="Нет списка11112"/>
    <w:next w:val="a3"/>
    <w:uiPriority w:val="99"/>
    <w:semiHidden/>
    <w:rsid w:val="00965AD1"/>
  </w:style>
  <w:style w:type="numbering" w:customStyle="1" w:styleId="21112">
    <w:name w:val="Нет списка21112"/>
    <w:next w:val="a3"/>
    <w:uiPriority w:val="99"/>
    <w:semiHidden/>
    <w:unhideWhenUsed/>
    <w:rsid w:val="00965AD1"/>
  </w:style>
  <w:style w:type="numbering" w:customStyle="1" w:styleId="111112">
    <w:name w:val="Нет списка111112"/>
    <w:next w:val="a3"/>
    <w:uiPriority w:val="99"/>
    <w:semiHidden/>
    <w:unhideWhenUsed/>
    <w:rsid w:val="00965AD1"/>
  </w:style>
  <w:style w:type="numbering" w:customStyle="1" w:styleId="3120">
    <w:name w:val="Нет списка312"/>
    <w:next w:val="a3"/>
    <w:uiPriority w:val="99"/>
    <w:semiHidden/>
    <w:rsid w:val="00965AD1"/>
  </w:style>
  <w:style w:type="numbering" w:customStyle="1" w:styleId="510">
    <w:name w:val="Нет списка51"/>
    <w:next w:val="a3"/>
    <w:uiPriority w:val="99"/>
    <w:semiHidden/>
    <w:unhideWhenUsed/>
    <w:rsid w:val="00965AD1"/>
  </w:style>
  <w:style w:type="numbering" w:customStyle="1" w:styleId="131">
    <w:name w:val="Нет списка131"/>
    <w:next w:val="a3"/>
    <w:uiPriority w:val="99"/>
    <w:semiHidden/>
    <w:unhideWhenUsed/>
    <w:rsid w:val="00965AD1"/>
  </w:style>
  <w:style w:type="numbering" w:customStyle="1" w:styleId="222">
    <w:name w:val="Нет списка222"/>
    <w:next w:val="a3"/>
    <w:uiPriority w:val="99"/>
    <w:semiHidden/>
    <w:unhideWhenUsed/>
    <w:rsid w:val="00965AD1"/>
  </w:style>
  <w:style w:type="numbering" w:customStyle="1" w:styleId="1122">
    <w:name w:val="Нет списка1122"/>
    <w:next w:val="a3"/>
    <w:uiPriority w:val="99"/>
    <w:semiHidden/>
    <w:rsid w:val="00965AD1"/>
  </w:style>
  <w:style w:type="numbering" w:customStyle="1" w:styleId="2121">
    <w:name w:val="Нет списка2121"/>
    <w:next w:val="a3"/>
    <w:uiPriority w:val="99"/>
    <w:semiHidden/>
    <w:unhideWhenUsed/>
    <w:rsid w:val="00965AD1"/>
  </w:style>
  <w:style w:type="numbering" w:customStyle="1" w:styleId="11121">
    <w:name w:val="Нет списка11121"/>
    <w:next w:val="a3"/>
    <w:uiPriority w:val="99"/>
    <w:semiHidden/>
    <w:unhideWhenUsed/>
    <w:rsid w:val="00965AD1"/>
  </w:style>
  <w:style w:type="numbering" w:customStyle="1" w:styleId="3210">
    <w:name w:val="Нет списка321"/>
    <w:next w:val="a3"/>
    <w:uiPriority w:val="99"/>
    <w:semiHidden/>
    <w:rsid w:val="00965AD1"/>
  </w:style>
  <w:style w:type="numbering" w:customStyle="1" w:styleId="412">
    <w:name w:val="Нет списка412"/>
    <w:next w:val="a3"/>
    <w:uiPriority w:val="99"/>
    <w:semiHidden/>
    <w:unhideWhenUsed/>
    <w:rsid w:val="00965AD1"/>
  </w:style>
  <w:style w:type="numbering" w:customStyle="1" w:styleId="1212">
    <w:name w:val="Нет списка1212"/>
    <w:next w:val="a3"/>
    <w:uiPriority w:val="99"/>
    <w:semiHidden/>
    <w:rsid w:val="00965AD1"/>
  </w:style>
  <w:style w:type="numbering" w:customStyle="1" w:styleId="2211">
    <w:name w:val="Нет списка2211"/>
    <w:next w:val="a3"/>
    <w:uiPriority w:val="99"/>
    <w:semiHidden/>
    <w:unhideWhenUsed/>
    <w:rsid w:val="00965AD1"/>
  </w:style>
  <w:style w:type="numbering" w:customStyle="1" w:styleId="11211">
    <w:name w:val="Нет списка11211"/>
    <w:next w:val="a3"/>
    <w:uiPriority w:val="99"/>
    <w:semiHidden/>
    <w:unhideWhenUsed/>
    <w:rsid w:val="00965AD1"/>
  </w:style>
  <w:style w:type="numbering" w:customStyle="1" w:styleId="3112">
    <w:name w:val="Нет списка3112"/>
    <w:next w:val="a3"/>
    <w:uiPriority w:val="99"/>
    <w:semiHidden/>
    <w:rsid w:val="00965AD1"/>
  </w:style>
  <w:style w:type="numbering" w:customStyle="1" w:styleId="4111">
    <w:name w:val="Нет списка4111"/>
    <w:next w:val="a3"/>
    <w:uiPriority w:val="99"/>
    <w:semiHidden/>
    <w:unhideWhenUsed/>
    <w:rsid w:val="00965AD1"/>
  </w:style>
  <w:style w:type="numbering" w:customStyle="1" w:styleId="12111">
    <w:name w:val="Нет списка12111"/>
    <w:next w:val="a3"/>
    <w:uiPriority w:val="99"/>
    <w:semiHidden/>
    <w:unhideWhenUsed/>
    <w:rsid w:val="00965AD1"/>
  </w:style>
  <w:style w:type="numbering" w:customStyle="1" w:styleId="211111">
    <w:name w:val="Нет списка211111"/>
    <w:next w:val="a3"/>
    <w:uiPriority w:val="99"/>
    <w:semiHidden/>
    <w:unhideWhenUsed/>
    <w:rsid w:val="00965AD1"/>
  </w:style>
  <w:style w:type="numbering" w:customStyle="1" w:styleId="11111111">
    <w:name w:val="Нет списка11111111"/>
    <w:next w:val="a3"/>
    <w:uiPriority w:val="99"/>
    <w:semiHidden/>
    <w:rsid w:val="00965AD1"/>
  </w:style>
  <w:style w:type="numbering" w:customStyle="1" w:styleId="2111111">
    <w:name w:val="Нет списка2111111"/>
    <w:next w:val="a3"/>
    <w:uiPriority w:val="99"/>
    <w:semiHidden/>
    <w:unhideWhenUsed/>
    <w:rsid w:val="00965AD1"/>
  </w:style>
  <w:style w:type="numbering" w:customStyle="1" w:styleId="111111111">
    <w:name w:val="Нет списка111111111"/>
    <w:next w:val="a3"/>
    <w:uiPriority w:val="99"/>
    <w:semiHidden/>
    <w:unhideWhenUsed/>
    <w:rsid w:val="00965AD1"/>
  </w:style>
  <w:style w:type="numbering" w:customStyle="1" w:styleId="31111">
    <w:name w:val="Нет списка31111"/>
    <w:next w:val="a3"/>
    <w:uiPriority w:val="99"/>
    <w:semiHidden/>
    <w:rsid w:val="00965AD1"/>
  </w:style>
  <w:style w:type="paragraph" w:customStyle="1" w:styleId="2A0">
    <w:name w:val="Стиль таблицы 2 A"/>
    <w:rsid w:val="00965AD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Helvetica" w:cs="Arial Unicode MS"/>
      <w:color w:val="000000"/>
      <w:u w:color="000000"/>
      <w:bdr w:val="nil"/>
    </w:rPr>
  </w:style>
  <w:style w:type="numbering" w:customStyle="1" w:styleId="71">
    <w:name w:val="Нет списка7"/>
    <w:next w:val="a3"/>
    <w:uiPriority w:val="99"/>
    <w:semiHidden/>
    <w:unhideWhenUsed/>
    <w:rsid w:val="002552AB"/>
  </w:style>
  <w:style w:type="table" w:customStyle="1" w:styleId="39">
    <w:name w:val="Сетка таблицы3"/>
    <w:basedOn w:val="a2"/>
    <w:next w:val="a4"/>
    <w:rsid w:val="002552AB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1">
    <w:name w:val="Заголовок1"/>
    <w:basedOn w:val="a0"/>
    <w:next w:val="aff4"/>
    <w:rsid w:val="002552AB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numbering" w:customStyle="1" w:styleId="150">
    <w:name w:val="Нет списка15"/>
    <w:next w:val="a3"/>
    <w:uiPriority w:val="99"/>
    <w:semiHidden/>
    <w:rsid w:val="002552AB"/>
  </w:style>
  <w:style w:type="table" w:customStyle="1" w:styleId="123">
    <w:name w:val="Сетка таблицы12"/>
    <w:basedOn w:val="a2"/>
    <w:next w:val="a4"/>
    <w:rsid w:val="002552A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0">
    <w:name w:val="Нет списка24"/>
    <w:next w:val="a3"/>
    <w:uiPriority w:val="99"/>
    <w:semiHidden/>
    <w:unhideWhenUsed/>
    <w:rsid w:val="002552AB"/>
  </w:style>
  <w:style w:type="numbering" w:customStyle="1" w:styleId="114">
    <w:name w:val="Нет списка114"/>
    <w:next w:val="a3"/>
    <w:uiPriority w:val="99"/>
    <w:semiHidden/>
    <w:unhideWhenUsed/>
    <w:rsid w:val="002552AB"/>
  </w:style>
  <w:style w:type="numbering" w:customStyle="1" w:styleId="340">
    <w:name w:val="Нет списка34"/>
    <w:next w:val="a3"/>
    <w:uiPriority w:val="99"/>
    <w:semiHidden/>
    <w:rsid w:val="002552AB"/>
  </w:style>
  <w:style w:type="numbering" w:customStyle="1" w:styleId="43">
    <w:name w:val="Нет списка43"/>
    <w:next w:val="a3"/>
    <w:uiPriority w:val="99"/>
    <w:semiHidden/>
    <w:unhideWhenUsed/>
    <w:rsid w:val="002552AB"/>
  </w:style>
  <w:style w:type="numbering" w:customStyle="1" w:styleId="1230">
    <w:name w:val="Нет списка123"/>
    <w:next w:val="a3"/>
    <w:uiPriority w:val="99"/>
    <w:semiHidden/>
    <w:unhideWhenUsed/>
    <w:rsid w:val="002552AB"/>
  </w:style>
  <w:style w:type="numbering" w:customStyle="1" w:styleId="214">
    <w:name w:val="Нет списка214"/>
    <w:next w:val="a3"/>
    <w:uiPriority w:val="99"/>
    <w:semiHidden/>
    <w:unhideWhenUsed/>
    <w:rsid w:val="002552AB"/>
  </w:style>
  <w:style w:type="numbering" w:customStyle="1" w:styleId="1114">
    <w:name w:val="Нет списка1114"/>
    <w:next w:val="a3"/>
    <w:uiPriority w:val="99"/>
    <w:semiHidden/>
    <w:rsid w:val="002552AB"/>
  </w:style>
  <w:style w:type="numbering" w:customStyle="1" w:styleId="2113">
    <w:name w:val="Нет списка2113"/>
    <w:next w:val="a3"/>
    <w:uiPriority w:val="99"/>
    <w:semiHidden/>
    <w:unhideWhenUsed/>
    <w:rsid w:val="002552AB"/>
  </w:style>
  <w:style w:type="numbering" w:customStyle="1" w:styleId="11113">
    <w:name w:val="Нет списка11113"/>
    <w:next w:val="a3"/>
    <w:uiPriority w:val="99"/>
    <w:semiHidden/>
    <w:unhideWhenUsed/>
    <w:rsid w:val="002552AB"/>
  </w:style>
  <w:style w:type="numbering" w:customStyle="1" w:styleId="313">
    <w:name w:val="Нет списка313"/>
    <w:next w:val="a3"/>
    <w:uiPriority w:val="99"/>
    <w:semiHidden/>
    <w:rsid w:val="002552AB"/>
  </w:style>
  <w:style w:type="numbering" w:customStyle="1" w:styleId="520">
    <w:name w:val="Нет списка52"/>
    <w:next w:val="a3"/>
    <w:uiPriority w:val="99"/>
    <w:semiHidden/>
    <w:unhideWhenUsed/>
    <w:rsid w:val="002552AB"/>
  </w:style>
  <w:style w:type="numbering" w:customStyle="1" w:styleId="132">
    <w:name w:val="Нет списка132"/>
    <w:next w:val="a3"/>
    <w:uiPriority w:val="99"/>
    <w:semiHidden/>
    <w:unhideWhenUsed/>
    <w:rsid w:val="002552AB"/>
  </w:style>
  <w:style w:type="numbering" w:customStyle="1" w:styleId="223">
    <w:name w:val="Нет списка223"/>
    <w:next w:val="a3"/>
    <w:uiPriority w:val="99"/>
    <w:semiHidden/>
    <w:unhideWhenUsed/>
    <w:rsid w:val="002552AB"/>
  </w:style>
  <w:style w:type="numbering" w:customStyle="1" w:styleId="1123">
    <w:name w:val="Нет списка1123"/>
    <w:next w:val="a3"/>
    <w:uiPriority w:val="99"/>
    <w:semiHidden/>
    <w:rsid w:val="002552AB"/>
  </w:style>
  <w:style w:type="numbering" w:customStyle="1" w:styleId="2122">
    <w:name w:val="Нет списка2122"/>
    <w:next w:val="a3"/>
    <w:uiPriority w:val="99"/>
    <w:semiHidden/>
    <w:unhideWhenUsed/>
    <w:rsid w:val="002552AB"/>
  </w:style>
  <w:style w:type="numbering" w:customStyle="1" w:styleId="11122">
    <w:name w:val="Нет списка11122"/>
    <w:next w:val="a3"/>
    <w:uiPriority w:val="99"/>
    <w:semiHidden/>
    <w:unhideWhenUsed/>
    <w:rsid w:val="002552AB"/>
  </w:style>
  <w:style w:type="numbering" w:customStyle="1" w:styleId="322">
    <w:name w:val="Нет списка322"/>
    <w:next w:val="a3"/>
    <w:uiPriority w:val="99"/>
    <w:semiHidden/>
    <w:rsid w:val="002552AB"/>
  </w:style>
  <w:style w:type="numbering" w:customStyle="1" w:styleId="413">
    <w:name w:val="Нет списка413"/>
    <w:next w:val="a3"/>
    <w:uiPriority w:val="99"/>
    <w:semiHidden/>
    <w:unhideWhenUsed/>
    <w:rsid w:val="002552AB"/>
  </w:style>
  <w:style w:type="numbering" w:customStyle="1" w:styleId="1213">
    <w:name w:val="Нет списка1213"/>
    <w:next w:val="a3"/>
    <w:uiPriority w:val="99"/>
    <w:semiHidden/>
    <w:rsid w:val="002552AB"/>
  </w:style>
  <w:style w:type="numbering" w:customStyle="1" w:styleId="2212">
    <w:name w:val="Нет списка2212"/>
    <w:next w:val="a3"/>
    <w:uiPriority w:val="99"/>
    <w:semiHidden/>
    <w:unhideWhenUsed/>
    <w:rsid w:val="002552AB"/>
  </w:style>
  <w:style w:type="numbering" w:customStyle="1" w:styleId="11212">
    <w:name w:val="Нет списка11212"/>
    <w:next w:val="a3"/>
    <w:uiPriority w:val="99"/>
    <w:semiHidden/>
    <w:unhideWhenUsed/>
    <w:rsid w:val="002552AB"/>
  </w:style>
  <w:style w:type="numbering" w:customStyle="1" w:styleId="3113">
    <w:name w:val="Нет списка3113"/>
    <w:next w:val="a3"/>
    <w:uiPriority w:val="99"/>
    <w:semiHidden/>
    <w:rsid w:val="002552AB"/>
  </w:style>
  <w:style w:type="numbering" w:customStyle="1" w:styleId="4112">
    <w:name w:val="Нет списка4112"/>
    <w:next w:val="a3"/>
    <w:uiPriority w:val="99"/>
    <w:semiHidden/>
    <w:unhideWhenUsed/>
    <w:rsid w:val="002552AB"/>
  </w:style>
  <w:style w:type="numbering" w:customStyle="1" w:styleId="12112">
    <w:name w:val="Нет списка12112"/>
    <w:next w:val="a3"/>
    <w:uiPriority w:val="99"/>
    <w:semiHidden/>
    <w:unhideWhenUsed/>
    <w:rsid w:val="002552AB"/>
  </w:style>
  <w:style w:type="numbering" w:customStyle="1" w:styleId="21113">
    <w:name w:val="Нет списка21113"/>
    <w:next w:val="a3"/>
    <w:uiPriority w:val="99"/>
    <w:semiHidden/>
    <w:unhideWhenUsed/>
    <w:rsid w:val="002552AB"/>
  </w:style>
  <w:style w:type="numbering" w:customStyle="1" w:styleId="111113">
    <w:name w:val="Нет списка111113"/>
    <w:next w:val="a3"/>
    <w:uiPriority w:val="99"/>
    <w:semiHidden/>
    <w:rsid w:val="002552AB"/>
  </w:style>
  <w:style w:type="numbering" w:customStyle="1" w:styleId="211112">
    <w:name w:val="Нет списка211112"/>
    <w:next w:val="a3"/>
    <w:uiPriority w:val="99"/>
    <w:semiHidden/>
    <w:unhideWhenUsed/>
    <w:rsid w:val="002552AB"/>
  </w:style>
  <w:style w:type="numbering" w:customStyle="1" w:styleId="1111112">
    <w:name w:val="Нет списка1111112"/>
    <w:next w:val="a3"/>
    <w:uiPriority w:val="99"/>
    <w:semiHidden/>
    <w:unhideWhenUsed/>
    <w:rsid w:val="002552AB"/>
  </w:style>
  <w:style w:type="numbering" w:customStyle="1" w:styleId="31112">
    <w:name w:val="Нет списка31112"/>
    <w:next w:val="a3"/>
    <w:uiPriority w:val="99"/>
    <w:semiHidden/>
    <w:rsid w:val="002552AB"/>
  </w:style>
  <w:style w:type="numbering" w:customStyle="1" w:styleId="610">
    <w:name w:val="Нет списка61"/>
    <w:next w:val="a3"/>
    <w:uiPriority w:val="99"/>
    <w:semiHidden/>
    <w:unhideWhenUsed/>
    <w:rsid w:val="002552AB"/>
  </w:style>
  <w:style w:type="numbering" w:customStyle="1" w:styleId="141">
    <w:name w:val="Нет списка141"/>
    <w:next w:val="a3"/>
    <w:uiPriority w:val="99"/>
    <w:semiHidden/>
    <w:unhideWhenUsed/>
    <w:rsid w:val="002552AB"/>
  </w:style>
  <w:style w:type="numbering" w:customStyle="1" w:styleId="231">
    <w:name w:val="Нет списка231"/>
    <w:next w:val="a3"/>
    <w:uiPriority w:val="99"/>
    <w:semiHidden/>
    <w:unhideWhenUsed/>
    <w:rsid w:val="002552AB"/>
  </w:style>
  <w:style w:type="numbering" w:customStyle="1" w:styleId="1131">
    <w:name w:val="Нет списка1131"/>
    <w:next w:val="a3"/>
    <w:uiPriority w:val="99"/>
    <w:semiHidden/>
    <w:rsid w:val="002552AB"/>
  </w:style>
  <w:style w:type="numbering" w:customStyle="1" w:styleId="2131">
    <w:name w:val="Нет списка2131"/>
    <w:next w:val="a3"/>
    <w:uiPriority w:val="99"/>
    <w:semiHidden/>
    <w:unhideWhenUsed/>
    <w:rsid w:val="002552AB"/>
  </w:style>
  <w:style w:type="numbering" w:customStyle="1" w:styleId="11131">
    <w:name w:val="Нет списка11131"/>
    <w:next w:val="a3"/>
    <w:uiPriority w:val="99"/>
    <w:semiHidden/>
    <w:unhideWhenUsed/>
    <w:rsid w:val="002552AB"/>
  </w:style>
  <w:style w:type="numbering" w:customStyle="1" w:styleId="331">
    <w:name w:val="Нет списка331"/>
    <w:next w:val="a3"/>
    <w:uiPriority w:val="99"/>
    <w:semiHidden/>
    <w:rsid w:val="002552AB"/>
  </w:style>
  <w:style w:type="numbering" w:customStyle="1" w:styleId="421">
    <w:name w:val="Нет списка421"/>
    <w:next w:val="a3"/>
    <w:uiPriority w:val="99"/>
    <w:semiHidden/>
    <w:unhideWhenUsed/>
    <w:rsid w:val="002552AB"/>
  </w:style>
  <w:style w:type="numbering" w:customStyle="1" w:styleId="1221">
    <w:name w:val="Нет списка1221"/>
    <w:next w:val="a3"/>
    <w:uiPriority w:val="99"/>
    <w:semiHidden/>
    <w:unhideWhenUsed/>
    <w:rsid w:val="002552AB"/>
  </w:style>
  <w:style w:type="numbering" w:customStyle="1" w:styleId="21121">
    <w:name w:val="Нет списка21121"/>
    <w:next w:val="a3"/>
    <w:uiPriority w:val="99"/>
    <w:semiHidden/>
    <w:unhideWhenUsed/>
    <w:rsid w:val="002552AB"/>
  </w:style>
  <w:style w:type="numbering" w:customStyle="1" w:styleId="111121">
    <w:name w:val="Нет списка111121"/>
    <w:next w:val="a3"/>
    <w:uiPriority w:val="99"/>
    <w:semiHidden/>
    <w:rsid w:val="002552AB"/>
  </w:style>
  <w:style w:type="numbering" w:customStyle="1" w:styleId="211121">
    <w:name w:val="Нет списка211121"/>
    <w:next w:val="a3"/>
    <w:uiPriority w:val="99"/>
    <w:semiHidden/>
    <w:unhideWhenUsed/>
    <w:rsid w:val="002552AB"/>
  </w:style>
  <w:style w:type="numbering" w:customStyle="1" w:styleId="1111121">
    <w:name w:val="Нет списка1111121"/>
    <w:next w:val="a3"/>
    <w:uiPriority w:val="99"/>
    <w:semiHidden/>
    <w:unhideWhenUsed/>
    <w:rsid w:val="002552AB"/>
  </w:style>
  <w:style w:type="numbering" w:customStyle="1" w:styleId="3121">
    <w:name w:val="Нет списка3121"/>
    <w:next w:val="a3"/>
    <w:uiPriority w:val="99"/>
    <w:semiHidden/>
    <w:rsid w:val="002552AB"/>
  </w:style>
  <w:style w:type="numbering" w:customStyle="1" w:styleId="511">
    <w:name w:val="Нет списка511"/>
    <w:next w:val="a3"/>
    <w:uiPriority w:val="99"/>
    <w:semiHidden/>
    <w:unhideWhenUsed/>
    <w:rsid w:val="002552AB"/>
  </w:style>
  <w:style w:type="numbering" w:customStyle="1" w:styleId="1311">
    <w:name w:val="Нет списка1311"/>
    <w:next w:val="a3"/>
    <w:uiPriority w:val="99"/>
    <w:semiHidden/>
    <w:unhideWhenUsed/>
    <w:rsid w:val="002552AB"/>
  </w:style>
  <w:style w:type="numbering" w:customStyle="1" w:styleId="2221">
    <w:name w:val="Нет списка2221"/>
    <w:next w:val="a3"/>
    <w:uiPriority w:val="99"/>
    <w:semiHidden/>
    <w:unhideWhenUsed/>
    <w:rsid w:val="002552AB"/>
  </w:style>
  <w:style w:type="numbering" w:customStyle="1" w:styleId="11221">
    <w:name w:val="Нет списка11221"/>
    <w:next w:val="a3"/>
    <w:uiPriority w:val="99"/>
    <w:semiHidden/>
    <w:rsid w:val="002552AB"/>
  </w:style>
  <w:style w:type="numbering" w:customStyle="1" w:styleId="21211">
    <w:name w:val="Нет списка21211"/>
    <w:next w:val="a3"/>
    <w:uiPriority w:val="99"/>
    <w:semiHidden/>
    <w:unhideWhenUsed/>
    <w:rsid w:val="002552AB"/>
  </w:style>
  <w:style w:type="numbering" w:customStyle="1" w:styleId="111211">
    <w:name w:val="Нет списка111211"/>
    <w:next w:val="a3"/>
    <w:uiPriority w:val="99"/>
    <w:semiHidden/>
    <w:unhideWhenUsed/>
    <w:rsid w:val="002552AB"/>
  </w:style>
  <w:style w:type="numbering" w:customStyle="1" w:styleId="3211">
    <w:name w:val="Нет списка3211"/>
    <w:next w:val="a3"/>
    <w:uiPriority w:val="99"/>
    <w:semiHidden/>
    <w:rsid w:val="002552AB"/>
  </w:style>
  <w:style w:type="numbering" w:customStyle="1" w:styleId="4121">
    <w:name w:val="Нет списка4121"/>
    <w:next w:val="a3"/>
    <w:uiPriority w:val="99"/>
    <w:semiHidden/>
    <w:unhideWhenUsed/>
    <w:rsid w:val="002552AB"/>
  </w:style>
  <w:style w:type="numbering" w:customStyle="1" w:styleId="12121">
    <w:name w:val="Нет списка12121"/>
    <w:next w:val="a3"/>
    <w:uiPriority w:val="99"/>
    <w:semiHidden/>
    <w:rsid w:val="002552AB"/>
  </w:style>
  <w:style w:type="numbering" w:customStyle="1" w:styleId="22111">
    <w:name w:val="Нет списка22111"/>
    <w:next w:val="a3"/>
    <w:uiPriority w:val="99"/>
    <w:semiHidden/>
    <w:unhideWhenUsed/>
    <w:rsid w:val="002552AB"/>
  </w:style>
  <w:style w:type="numbering" w:customStyle="1" w:styleId="112111">
    <w:name w:val="Нет списка112111"/>
    <w:next w:val="a3"/>
    <w:uiPriority w:val="99"/>
    <w:semiHidden/>
    <w:unhideWhenUsed/>
    <w:rsid w:val="002552AB"/>
  </w:style>
  <w:style w:type="numbering" w:customStyle="1" w:styleId="31121">
    <w:name w:val="Нет списка31121"/>
    <w:next w:val="a3"/>
    <w:uiPriority w:val="99"/>
    <w:semiHidden/>
    <w:rsid w:val="002552AB"/>
  </w:style>
  <w:style w:type="numbering" w:customStyle="1" w:styleId="41111">
    <w:name w:val="Нет списка41111"/>
    <w:next w:val="a3"/>
    <w:uiPriority w:val="99"/>
    <w:semiHidden/>
    <w:unhideWhenUsed/>
    <w:rsid w:val="002552AB"/>
  </w:style>
  <w:style w:type="numbering" w:customStyle="1" w:styleId="121111">
    <w:name w:val="Нет списка121111"/>
    <w:next w:val="a3"/>
    <w:uiPriority w:val="99"/>
    <w:semiHidden/>
    <w:unhideWhenUsed/>
    <w:rsid w:val="002552AB"/>
  </w:style>
  <w:style w:type="numbering" w:customStyle="1" w:styleId="2111112">
    <w:name w:val="Нет списка2111112"/>
    <w:next w:val="a3"/>
    <w:uiPriority w:val="99"/>
    <w:semiHidden/>
    <w:unhideWhenUsed/>
    <w:rsid w:val="002552AB"/>
  </w:style>
  <w:style w:type="numbering" w:customStyle="1" w:styleId="11111112">
    <w:name w:val="Нет списка11111112"/>
    <w:next w:val="a3"/>
    <w:uiPriority w:val="99"/>
    <w:semiHidden/>
    <w:rsid w:val="002552AB"/>
  </w:style>
  <w:style w:type="numbering" w:customStyle="1" w:styleId="21111111">
    <w:name w:val="Нет списка21111111"/>
    <w:next w:val="a3"/>
    <w:uiPriority w:val="99"/>
    <w:semiHidden/>
    <w:unhideWhenUsed/>
    <w:rsid w:val="002552AB"/>
  </w:style>
  <w:style w:type="numbering" w:customStyle="1" w:styleId="111111112">
    <w:name w:val="Нет списка111111112"/>
    <w:next w:val="a3"/>
    <w:uiPriority w:val="99"/>
    <w:semiHidden/>
    <w:unhideWhenUsed/>
    <w:rsid w:val="002552AB"/>
  </w:style>
  <w:style w:type="numbering" w:customStyle="1" w:styleId="311111">
    <w:name w:val="Нет списка311111"/>
    <w:next w:val="a3"/>
    <w:uiPriority w:val="99"/>
    <w:semiHidden/>
    <w:rsid w:val="002552AB"/>
  </w:style>
  <w:style w:type="character" w:customStyle="1" w:styleId="price">
    <w:name w:val="price"/>
    <w:basedOn w:val="a1"/>
    <w:rsid w:val="002552AB"/>
  </w:style>
  <w:style w:type="numbering" w:customStyle="1" w:styleId="81">
    <w:name w:val="Нет списка8"/>
    <w:next w:val="a3"/>
    <w:uiPriority w:val="99"/>
    <w:semiHidden/>
    <w:unhideWhenUsed/>
    <w:rsid w:val="007C521E"/>
  </w:style>
  <w:style w:type="table" w:customStyle="1" w:styleId="44">
    <w:name w:val="Сетка таблицы4"/>
    <w:basedOn w:val="a2"/>
    <w:next w:val="a4"/>
    <w:rsid w:val="007C521E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60">
    <w:name w:val="Нет списка16"/>
    <w:next w:val="a3"/>
    <w:uiPriority w:val="99"/>
    <w:semiHidden/>
    <w:rsid w:val="007C521E"/>
  </w:style>
  <w:style w:type="table" w:customStyle="1" w:styleId="133">
    <w:name w:val="Сетка таблицы13"/>
    <w:basedOn w:val="a2"/>
    <w:next w:val="a4"/>
    <w:rsid w:val="007C521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Нет списка25"/>
    <w:next w:val="a3"/>
    <w:uiPriority w:val="99"/>
    <w:semiHidden/>
    <w:unhideWhenUsed/>
    <w:rsid w:val="007C521E"/>
  </w:style>
  <w:style w:type="numbering" w:customStyle="1" w:styleId="115">
    <w:name w:val="Нет списка115"/>
    <w:next w:val="a3"/>
    <w:uiPriority w:val="99"/>
    <w:semiHidden/>
    <w:unhideWhenUsed/>
    <w:rsid w:val="007C521E"/>
  </w:style>
  <w:style w:type="numbering" w:customStyle="1" w:styleId="350">
    <w:name w:val="Нет списка35"/>
    <w:next w:val="a3"/>
    <w:uiPriority w:val="99"/>
    <w:semiHidden/>
    <w:rsid w:val="007C521E"/>
  </w:style>
  <w:style w:type="numbering" w:customStyle="1" w:styleId="440">
    <w:name w:val="Нет списка44"/>
    <w:next w:val="a3"/>
    <w:uiPriority w:val="99"/>
    <w:semiHidden/>
    <w:unhideWhenUsed/>
    <w:rsid w:val="007C521E"/>
  </w:style>
  <w:style w:type="numbering" w:customStyle="1" w:styleId="124">
    <w:name w:val="Нет списка124"/>
    <w:next w:val="a3"/>
    <w:uiPriority w:val="99"/>
    <w:semiHidden/>
    <w:unhideWhenUsed/>
    <w:rsid w:val="007C521E"/>
  </w:style>
  <w:style w:type="numbering" w:customStyle="1" w:styleId="215">
    <w:name w:val="Нет списка215"/>
    <w:next w:val="a3"/>
    <w:uiPriority w:val="99"/>
    <w:semiHidden/>
    <w:unhideWhenUsed/>
    <w:rsid w:val="007C521E"/>
  </w:style>
  <w:style w:type="numbering" w:customStyle="1" w:styleId="1115">
    <w:name w:val="Нет списка1115"/>
    <w:next w:val="a3"/>
    <w:uiPriority w:val="99"/>
    <w:semiHidden/>
    <w:rsid w:val="007C521E"/>
  </w:style>
  <w:style w:type="numbering" w:customStyle="1" w:styleId="2114">
    <w:name w:val="Нет списка2114"/>
    <w:next w:val="a3"/>
    <w:uiPriority w:val="99"/>
    <w:semiHidden/>
    <w:unhideWhenUsed/>
    <w:rsid w:val="007C521E"/>
  </w:style>
  <w:style w:type="numbering" w:customStyle="1" w:styleId="11114">
    <w:name w:val="Нет списка11114"/>
    <w:next w:val="a3"/>
    <w:uiPriority w:val="99"/>
    <w:semiHidden/>
    <w:unhideWhenUsed/>
    <w:rsid w:val="007C521E"/>
  </w:style>
  <w:style w:type="numbering" w:customStyle="1" w:styleId="314">
    <w:name w:val="Нет списка314"/>
    <w:next w:val="a3"/>
    <w:uiPriority w:val="99"/>
    <w:semiHidden/>
    <w:rsid w:val="007C521E"/>
  </w:style>
  <w:style w:type="numbering" w:customStyle="1" w:styleId="53">
    <w:name w:val="Нет списка53"/>
    <w:next w:val="a3"/>
    <w:uiPriority w:val="99"/>
    <w:semiHidden/>
    <w:unhideWhenUsed/>
    <w:rsid w:val="007C521E"/>
  </w:style>
  <w:style w:type="numbering" w:customStyle="1" w:styleId="1330">
    <w:name w:val="Нет списка133"/>
    <w:next w:val="a3"/>
    <w:uiPriority w:val="99"/>
    <w:semiHidden/>
    <w:unhideWhenUsed/>
    <w:rsid w:val="007C521E"/>
  </w:style>
  <w:style w:type="numbering" w:customStyle="1" w:styleId="224">
    <w:name w:val="Нет списка224"/>
    <w:next w:val="a3"/>
    <w:uiPriority w:val="99"/>
    <w:semiHidden/>
    <w:unhideWhenUsed/>
    <w:rsid w:val="007C521E"/>
  </w:style>
  <w:style w:type="numbering" w:customStyle="1" w:styleId="1124">
    <w:name w:val="Нет списка1124"/>
    <w:next w:val="a3"/>
    <w:uiPriority w:val="99"/>
    <w:semiHidden/>
    <w:rsid w:val="007C521E"/>
  </w:style>
  <w:style w:type="numbering" w:customStyle="1" w:styleId="2123">
    <w:name w:val="Нет списка2123"/>
    <w:next w:val="a3"/>
    <w:uiPriority w:val="99"/>
    <w:semiHidden/>
    <w:unhideWhenUsed/>
    <w:rsid w:val="007C521E"/>
  </w:style>
  <w:style w:type="numbering" w:customStyle="1" w:styleId="11123">
    <w:name w:val="Нет списка11123"/>
    <w:next w:val="a3"/>
    <w:uiPriority w:val="99"/>
    <w:semiHidden/>
    <w:unhideWhenUsed/>
    <w:rsid w:val="007C521E"/>
  </w:style>
  <w:style w:type="numbering" w:customStyle="1" w:styleId="323">
    <w:name w:val="Нет списка323"/>
    <w:next w:val="a3"/>
    <w:uiPriority w:val="99"/>
    <w:semiHidden/>
    <w:rsid w:val="007C521E"/>
  </w:style>
  <w:style w:type="numbering" w:customStyle="1" w:styleId="414">
    <w:name w:val="Нет списка414"/>
    <w:next w:val="a3"/>
    <w:uiPriority w:val="99"/>
    <w:semiHidden/>
    <w:unhideWhenUsed/>
    <w:rsid w:val="007C521E"/>
  </w:style>
  <w:style w:type="numbering" w:customStyle="1" w:styleId="1214">
    <w:name w:val="Нет списка1214"/>
    <w:next w:val="a3"/>
    <w:uiPriority w:val="99"/>
    <w:semiHidden/>
    <w:rsid w:val="007C521E"/>
  </w:style>
  <w:style w:type="numbering" w:customStyle="1" w:styleId="2213">
    <w:name w:val="Нет списка2213"/>
    <w:next w:val="a3"/>
    <w:uiPriority w:val="99"/>
    <w:semiHidden/>
    <w:unhideWhenUsed/>
    <w:rsid w:val="007C521E"/>
  </w:style>
  <w:style w:type="numbering" w:customStyle="1" w:styleId="11213">
    <w:name w:val="Нет списка11213"/>
    <w:next w:val="a3"/>
    <w:uiPriority w:val="99"/>
    <w:semiHidden/>
    <w:unhideWhenUsed/>
    <w:rsid w:val="007C521E"/>
  </w:style>
  <w:style w:type="numbering" w:customStyle="1" w:styleId="3114">
    <w:name w:val="Нет списка3114"/>
    <w:next w:val="a3"/>
    <w:uiPriority w:val="99"/>
    <w:semiHidden/>
    <w:rsid w:val="007C521E"/>
  </w:style>
  <w:style w:type="numbering" w:customStyle="1" w:styleId="4113">
    <w:name w:val="Нет списка4113"/>
    <w:next w:val="a3"/>
    <w:uiPriority w:val="99"/>
    <w:semiHidden/>
    <w:unhideWhenUsed/>
    <w:rsid w:val="007C521E"/>
  </w:style>
  <w:style w:type="numbering" w:customStyle="1" w:styleId="12113">
    <w:name w:val="Нет списка12113"/>
    <w:next w:val="a3"/>
    <w:uiPriority w:val="99"/>
    <w:semiHidden/>
    <w:unhideWhenUsed/>
    <w:rsid w:val="007C521E"/>
  </w:style>
  <w:style w:type="numbering" w:customStyle="1" w:styleId="21114">
    <w:name w:val="Нет списка21114"/>
    <w:next w:val="a3"/>
    <w:uiPriority w:val="99"/>
    <w:semiHidden/>
    <w:unhideWhenUsed/>
    <w:rsid w:val="007C521E"/>
  </w:style>
  <w:style w:type="numbering" w:customStyle="1" w:styleId="111114">
    <w:name w:val="Нет списка111114"/>
    <w:next w:val="a3"/>
    <w:uiPriority w:val="99"/>
    <w:semiHidden/>
    <w:rsid w:val="007C521E"/>
  </w:style>
  <w:style w:type="numbering" w:customStyle="1" w:styleId="211113">
    <w:name w:val="Нет списка211113"/>
    <w:next w:val="a3"/>
    <w:uiPriority w:val="99"/>
    <w:semiHidden/>
    <w:unhideWhenUsed/>
    <w:rsid w:val="007C521E"/>
  </w:style>
  <w:style w:type="numbering" w:customStyle="1" w:styleId="1111113">
    <w:name w:val="Нет списка1111113"/>
    <w:next w:val="a3"/>
    <w:uiPriority w:val="99"/>
    <w:semiHidden/>
    <w:unhideWhenUsed/>
    <w:rsid w:val="007C521E"/>
  </w:style>
  <w:style w:type="numbering" w:customStyle="1" w:styleId="31113">
    <w:name w:val="Нет списка31113"/>
    <w:next w:val="a3"/>
    <w:uiPriority w:val="99"/>
    <w:semiHidden/>
    <w:rsid w:val="007C521E"/>
  </w:style>
  <w:style w:type="numbering" w:customStyle="1" w:styleId="620">
    <w:name w:val="Нет списка62"/>
    <w:next w:val="a3"/>
    <w:uiPriority w:val="99"/>
    <w:semiHidden/>
    <w:unhideWhenUsed/>
    <w:rsid w:val="007C521E"/>
  </w:style>
  <w:style w:type="numbering" w:customStyle="1" w:styleId="142">
    <w:name w:val="Нет списка142"/>
    <w:next w:val="a3"/>
    <w:uiPriority w:val="99"/>
    <w:semiHidden/>
    <w:unhideWhenUsed/>
    <w:rsid w:val="007C521E"/>
  </w:style>
  <w:style w:type="numbering" w:customStyle="1" w:styleId="232">
    <w:name w:val="Нет списка232"/>
    <w:next w:val="a3"/>
    <w:uiPriority w:val="99"/>
    <w:semiHidden/>
    <w:unhideWhenUsed/>
    <w:rsid w:val="007C521E"/>
  </w:style>
  <w:style w:type="numbering" w:customStyle="1" w:styleId="1132">
    <w:name w:val="Нет списка1132"/>
    <w:next w:val="a3"/>
    <w:uiPriority w:val="99"/>
    <w:semiHidden/>
    <w:rsid w:val="007C521E"/>
  </w:style>
  <w:style w:type="numbering" w:customStyle="1" w:styleId="2132">
    <w:name w:val="Нет списка2132"/>
    <w:next w:val="a3"/>
    <w:uiPriority w:val="99"/>
    <w:semiHidden/>
    <w:unhideWhenUsed/>
    <w:rsid w:val="007C521E"/>
  </w:style>
  <w:style w:type="numbering" w:customStyle="1" w:styleId="11132">
    <w:name w:val="Нет списка11132"/>
    <w:next w:val="a3"/>
    <w:uiPriority w:val="99"/>
    <w:semiHidden/>
    <w:unhideWhenUsed/>
    <w:rsid w:val="007C521E"/>
  </w:style>
  <w:style w:type="numbering" w:customStyle="1" w:styleId="332">
    <w:name w:val="Нет списка332"/>
    <w:next w:val="a3"/>
    <w:uiPriority w:val="99"/>
    <w:semiHidden/>
    <w:rsid w:val="007C521E"/>
  </w:style>
  <w:style w:type="numbering" w:customStyle="1" w:styleId="422">
    <w:name w:val="Нет списка422"/>
    <w:next w:val="a3"/>
    <w:uiPriority w:val="99"/>
    <w:semiHidden/>
    <w:unhideWhenUsed/>
    <w:rsid w:val="007C521E"/>
  </w:style>
  <w:style w:type="numbering" w:customStyle="1" w:styleId="1222">
    <w:name w:val="Нет списка1222"/>
    <w:next w:val="a3"/>
    <w:uiPriority w:val="99"/>
    <w:semiHidden/>
    <w:unhideWhenUsed/>
    <w:rsid w:val="007C521E"/>
  </w:style>
  <w:style w:type="numbering" w:customStyle="1" w:styleId="21122">
    <w:name w:val="Нет списка21122"/>
    <w:next w:val="a3"/>
    <w:uiPriority w:val="99"/>
    <w:semiHidden/>
    <w:unhideWhenUsed/>
    <w:rsid w:val="007C521E"/>
  </w:style>
  <w:style w:type="numbering" w:customStyle="1" w:styleId="111122">
    <w:name w:val="Нет списка111122"/>
    <w:next w:val="a3"/>
    <w:uiPriority w:val="99"/>
    <w:semiHidden/>
    <w:rsid w:val="007C521E"/>
  </w:style>
  <w:style w:type="numbering" w:customStyle="1" w:styleId="211122">
    <w:name w:val="Нет списка211122"/>
    <w:next w:val="a3"/>
    <w:uiPriority w:val="99"/>
    <w:semiHidden/>
    <w:unhideWhenUsed/>
    <w:rsid w:val="007C521E"/>
  </w:style>
  <w:style w:type="numbering" w:customStyle="1" w:styleId="1111122">
    <w:name w:val="Нет списка1111122"/>
    <w:next w:val="a3"/>
    <w:uiPriority w:val="99"/>
    <w:semiHidden/>
    <w:unhideWhenUsed/>
    <w:rsid w:val="007C521E"/>
  </w:style>
  <w:style w:type="numbering" w:customStyle="1" w:styleId="3122">
    <w:name w:val="Нет списка3122"/>
    <w:next w:val="a3"/>
    <w:uiPriority w:val="99"/>
    <w:semiHidden/>
    <w:rsid w:val="007C521E"/>
  </w:style>
  <w:style w:type="numbering" w:customStyle="1" w:styleId="512">
    <w:name w:val="Нет списка512"/>
    <w:next w:val="a3"/>
    <w:uiPriority w:val="99"/>
    <w:semiHidden/>
    <w:unhideWhenUsed/>
    <w:rsid w:val="007C521E"/>
  </w:style>
  <w:style w:type="numbering" w:customStyle="1" w:styleId="1312">
    <w:name w:val="Нет списка1312"/>
    <w:next w:val="a3"/>
    <w:uiPriority w:val="99"/>
    <w:semiHidden/>
    <w:unhideWhenUsed/>
    <w:rsid w:val="007C521E"/>
  </w:style>
  <w:style w:type="numbering" w:customStyle="1" w:styleId="2222">
    <w:name w:val="Нет списка2222"/>
    <w:next w:val="a3"/>
    <w:uiPriority w:val="99"/>
    <w:semiHidden/>
    <w:unhideWhenUsed/>
    <w:rsid w:val="007C521E"/>
  </w:style>
  <w:style w:type="numbering" w:customStyle="1" w:styleId="11222">
    <w:name w:val="Нет списка11222"/>
    <w:next w:val="a3"/>
    <w:uiPriority w:val="99"/>
    <w:semiHidden/>
    <w:rsid w:val="007C521E"/>
  </w:style>
  <w:style w:type="numbering" w:customStyle="1" w:styleId="21212">
    <w:name w:val="Нет списка21212"/>
    <w:next w:val="a3"/>
    <w:uiPriority w:val="99"/>
    <w:semiHidden/>
    <w:unhideWhenUsed/>
    <w:rsid w:val="007C521E"/>
  </w:style>
  <w:style w:type="numbering" w:customStyle="1" w:styleId="111212">
    <w:name w:val="Нет списка111212"/>
    <w:next w:val="a3"/>
    <w:uiPriority w:val="99"/>
    <w:semiHidden/>
    <w:unhideWhenUsed/>
    <w:rsid w:val="007C521E"/>
  </w:style>
  <w:style w:type="numbering" w:customStyle="1" w:styleId="3212">
    <w:name w:val="Нет списка3212"/>
    <w:next w:val="a3"/>
    <w:uiPriority w:val="99"/>
    <w:semiHidden/>
    <w:rsid w:val="007C521E"/>
  </w:style>
  <w:style w:type="numbering" w:customStyle="1" w:styleId="4122">
    <w:name w:val="Нет списка4122"/>
    <w:next w:val="a3"/>
    <w:uiPriority w:val="99"/>
    <w:semiHidden/>
    <w:unhideWhenUsed/>
    <w:rsid w:val="007C521E"/>
  </w:style>
  <w:style w:type="numbering" w:customStyle="1" w:styleId="12122">
    <w:name w:val="Нет списка12122"/>
    <w:next w:val="a3"/>
    <w:uiPriority w:val="99"/>
    <w:semiHidden/>
    <w:rsid w:val="007C521E"/>
  </w:style>
  <w:style w:type="numbering" w:customStyle="1" w:styleId="22112">
    <w:name w:val="Нет списка22112"/>
    <w:next w:val="a3"/>
    <w:uiPriority w:val="99"/>
    <w:semiHidden/>
    <w:unhideWhenUsed/>
    <w:rsid w:val="007C521E"/>
  </w:style>
  <w:style w:type="numbering" w:customStyle="1" w:styleId="112112">
    <w:name w:val="Нет списка112112"/>
    <w:next w:val="a3"/>
    <w:uiPriority w:val="99"/>
    <w:semiHidden/>
    <w:unhideWhenUsed/>
    <w:rsid w:val="007C521E"/>
  </w:style>
  <w:style w:type="numbering" w:customStyle="1" w:styleId="31122">
    <w:name w:val="Нет списка31122"/>
    <w:next w:val="a3"/>
    <w:uiPriority w:val="99"/>
    <w:semiHidden/>
    <w:rsid w:val="007C521E"/>
  </w:style>
  <w:style w:type="numbering" w:customStyle="1" w:styleId="41112">
    <w:name w:val="Нет списка41112"/>
    <w:next w:val="a3"/>
    <w:uiPriority w:val="99"/>
    <w:semiHidden/>
    <w:unhideWhenUsed/>
    <w:rsid w:val="007C521E"/>
  </w:style>
  <w:style w:type="numbering" w:customStyle="1" w:styleId="121112">
    <w:name w:val="Нет списка121112"/>
    <w:next w:val="a3"/>
    <w:uiPriority w:val="99"/>
    <w:semiHidden/>
    <w:unhideWhenUsed/>
    <w:rsid w:val="007C521E"/>
  </w:style>
  <w:style w:type="numbering" w:customStyle="1" w:styleId="2111113">
    <w:name w:val="Нет списка2111113"/>
    <w:next w:val="a3"/>
    <w:uiPriority w:val="99"/>
    <w:semiHidden/>
    <w:unhideWhenUsed/>
    <w:rsid w:val="007C521E"/>
  </w:style>
  <w:style w:type="numbering" w:customStyle="1" w:styleId="11111113">
    <w:name w:val="Нет списка11111113"/>
    <w:next w:val="a3"/>
    <w:uiPriority w:val="99"/>
    <w:semiHidden/>
    <w:rsid w:val="007C521E"/>
  </w:style>
  <w:style w:type="numbering" w:customStyle="1" w:styleId="21111112">
    <w:name w:val="Нет списка21111112"/>
    <w:next w:val="a3"/>
    <w:uiPriority w:val="99"/>
    <w:semiHidden/>
    <w:unhideWhenUsed/>
    <w:rsid w:val="007C521E"/>
  </w:style>
  <w:style w:type="numbering" w:customStyle="1" w:styleId="111111113">
    <w:name w:val="Нет списка111111113"/>
    <w:next w:val="a3"/>
    <w:uiPriority w:val="99"/>
    <w:semiHidden/>
    <w:unhideWhenUsed/>
    <w:rsid w:val="007C521E"/>
  </w:style>
  <w:style w:type="numbering" w:customStyle="1" w:styleId="311112">
    <w:name w:val="Нет списка311112"/>
    <w:next w:val="a3"/>
    <w:uiPriority w:val="99"/>
    <w:semiHidden/>
    <w:rsid w:val="007C5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9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102D9-09E6-4A08-81D9-5535F6D9E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Белых Анастасия Юрьевна</dc:creator>
  <cp:lastModifiedBy>Семин Владислав Владимирович</cp:lastModifiedBy>
  <cp:revision>12</cp:revision>
  <cp:lastPrinted>2019-01-29T05:58:00Z</cp:lastPrinted>
  <dcterms:created xsi:type="dcterms:W3CDTF">2019-01-30T15:16:00Z</dcterms:created>
  <dcterms:modified xsi:type="dcterms:W3CDTF">2020-01-10T07:33:00Z</dcterms:modified>
</cp:coreProperties>
</file>